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A8" w:rsidRPr="007248EE" w:rsidRDefault="006B750D" w:rsidP="006B750D">
      <w:pPr>
        <w:shd w:val="clear" w:color="auto" w:fill="FFFFFF"/>
        <w:jc w:val="center"/>
        <w:rPr>
          <w:rFonts w:eastAsia="Times New Roman"/>
          <w:b/>
        </w:rPr>
      </w:pPr>
      <w:r w:rsidRPr="007248EE">
        <w:rPr>
          <w:rFonts w:eastAsia="Times New Roman"/>
          <w:b/>
        </w:rPr>
        <w:t>Northwest Louisiana Human Service District (NLHSD)</w:t>
      </w:r>
    </w:p>
    <w:p w:rsidR="006B750D" w:rsidRPr="007248EE" w:rsidRDefault="002928EA" w:rsidP="006B750D">
      <w:pPr>
        <w:shd w:val="clear" w:color="auto" w:fill="FFFFFF"/>
        <w:jc w:val="center"/>
        <w:rPr>
          <w:rFonts w:eastAsia="Times New Roman"/>
        </w:rPr>
      </w:pPr>
      <w:r>
        <w:rPr>
          <w:rFonts w:eastAsia="Times New Roman"/>
        </w:rPr>
        <w:t>Meeting Minutes</w:t>
      </w:r>
      <w:r w:rsidR="006B750D" w:rsidRPr="007248EE">
        <w:rPr>
          <w:rFonts w:eastAsia="Times New Roman"/>
        </w:rPr>
        <w:t xml:space="preserve"> for</w:t>
      </w:r>
    </w:p>
    <w:p w:rsidR="006B750D" w:rsidRPr="007248EE" w:rsidRDefault="006B750D" w:rsidP="006B750D">
      <w:pPr>
        <w:shd w:val="clear" w:color="auto" w:fill="FFFFFF"/>
        <w:jc w:val="center"/>
        <w:rPr>
          <w:rFonts w:eastAsia="Times New Roman"/>
        </w:rPr>
      </w:pPr>
      <w:r w:rsidRPr="007248EE">
        <w:rPr>
          <w:rFonts w:eastAsia="Times New Roman"/>
          <w:b/>
        </w:rPr>
        <w:t xml:space="preserve">Monday, </w:t>
      </w:r>
      <w:r w:rsidR="004F0A86" w:rsidRPr="007248EE">
        <w:rPr>
          <w:rFonts w:eastAsia="Times New Roman"/>
          <w:b/>
        </w:rPr>
        <w:t xml:space="preserve">April </w:t>
      </w:r>
      <w:r w:rsidR="00D2018C">
        <w:rPr>
          <w:rFonts w:eastAsia="Times New Roman"/>
          <w:b/>
        </w:rPr>
        <w:t>24</w:t>
      </w:r>
      <w:r w:rsidR="00113131" w:rsidRPr="007248EE">
        <w:rPr>
          <w:rFonts w:eastAsia="Times New Roman"/>
          <w:b/>
        </w:rPr>
        <w:t>,</w:t>
      </w:r>
      <w:r w:rsidR="0097479F" w:rsidRPr="007248EE">
        <w:rPr>
          <w:rFonts w:eastAsia="Times New Roman"/>
          <w:b/>
        </w:rPr>
        <w:t xml:space="preserve"> </w:t>
      </w:r>
      <w:r w:rsidRPr="007248EE">
        <w:rPr>
          <w:rFonts w:eastAsia="Times New Roman"/>
          <w:b/>
        </w:rPr>
        <w:t>20</w:t>
      </w:r>
      <w:r w:rsidR="00D2018C">
        <w:rPr>
          <w:rFonts w:eastAsia="Times New Roman"/>
          <w:b/>
        </w:rPr>
        <w:t>17</w:t>
      </w:r>
      <w:r w:rsidRPr="007248EE">
        <w:rPr>
          <w:rFonts w:eastAsia="Times New Roman"/>
          <w:b/>
        </w:rPr>
        <w:t xml:space="preserve"> @ </w:t>
      </w:r>
      <w:r w:rsidR="00113C17" w:rsidRPr="007248EE">
        <w:rPr>
          <w:rFonts w:eastAsia="Times New Roman"/>
          <w:b/>
        </w:rPr>
        <w:t>5</w:t>
      </w:r>
      <w:r w:rsidRPr="007248EE">
        <w:rPr>
          <w:rFonts w:eastAsia="Times New Roman"/>
          <w:b/>
        </w:rPr>
        <w:t>:30 p.m.</w:t>
      </w:r>
    </w:p>
    <w:p w:rsidR="006B750D" w:rsidRPr="007248EE" w:rsidRDefault="006B750D" w:rsidP="006B750D">
      <w:pPr>
        <w:shd w:val="clear" w:color="auto" w:fill="FFFFFF"/>
        <w:jc w:val="center"/>
        <w:rPr>
          <w:rFonts w:eastAsia="Times New Roman"/>
        </w:rPr>
      </w:pPr>
      <w:r w:rsidRPr="007248EE">
        <w:rPr>
          <w:rFonts w:eastAsia="Times New Roman"/>
        </w:rPr>
        <w:t>1310 N. Hearne Avenue – Shreveport Behavioral Health Clinic – Shreveport, LA</w:t>
      </w:r>
      <w:r w:rsidR="000D6CA6" w:rsidRPr="007248EE">
        <w:rPr>
          <w:rFonts w:eastAsia="Times New Roman"/>
        </w:rPr>
        <w:t xml:space="preserve">  71107</w:t>
      </w:r>
    </w:p>
    <w:p w:rsidR="006B750D" w:rsidRPr="007248EE" w:rsidRDefault="006B750D" w:rsidP="006B750D">
      <w:pPr>
        <w:shd w:val="clear" w:color="auto" w:fill="FFFFFF"/>
        <w:jc w:val="center"/>
        <w:rPr>
          <w:rFonts w:eastAsia="Times New Roman"/>
        </w:rPr>
      </w:pPr>
    </w:p>
    <w:p w:rsidR="002928EA" w:rsidRPr="002928EA" w:rsidRDefault="002928EA" w:rsidP="002928EA">
      <w:pPr>
        <w:shd w:val="clear" w:color="auto" w:fill="FFFFFF"/>
        <w:jc w:val="both"/>
        <w:rPr>
          <w:rFonts w:eastAsia="Times New Roman"/>
        </w:rPr>
      </w:pPr>
      <w:r w:rsidRPr="002928EA">
        <w:rPr>
          <w:rFonts w:eastAsia="Times New Roman"/>
        </w:rPr>
        <w:t xml:space="preserve">Meeting was called to order by </w:t>
      </w:r>
      <w:r w:rsidR="00ED684E">
        <w:rPr>
          <w:rFonts w:eastAsia="Times New Roman"/>
        </w:rPr>
        <w:t>Vice Chairperson Camara</w:t>
      </w:r>
      <w:bookmarkStart w:id="0" w:name="_GoBack"/>
      <w:bookmarkEnd w:id="0"/>
      <w:r>
        <w:rPr>
          <w:rFonts w:eastAsia="Times New Roman"/>
        </w:rPr>
        <w:t xml:space="preserve"> at 6:0</w:t>
      </w:r>
      <w:r w:rsidRPr="002928EA">
        <w:rPr>
          <w:rFonts w:eastAsia="Times New Roman"/>
        </w:rPr>
        <w:t>4 p.m.</w:t>
      </w:r>
    </w:p>
    <w:p w:rsidR="002928EA" w:rsidRPr="002928EA" w:rsidRDefault="002928EA" w:rsidP="002928EA">
      <w:pPr>
        <w:shd w:val="clear" w:color="auto" w:fill="FFFFFF"/>
        <w:jc w:val="both"/>
        <w:rPr>
          <w:rFonts w:eastAsia="Times New Roman"/>
        </w:rPr>
      </w:pPr>
    </w:p>
    <w:p w:rsidR="002928EA" w:rsidRPr="002928EA" w:rsidRDefault="002928EA" w:rsidP="002928EA">
      <w:pPr>
        <w:shd w:val="clear" w:color="auto" w:fill="FFFFFF"/>
        <w:jc w:val="both"/>
        <w:rPr>
          <w:rFonts w:eastAsia="Times New Roman"/>
        </w:rPr>
      </w:pPr>
      <w:r>
        <w:rPr>
          <w:rFonts w:eastAsia="Times New Roman"/>
        </w:rPr>
        <w:t>The Invocation,</w:t>
      </w:r>
      <w:r w:rsidR="005931F3">
        <w:rPr>
          <w:rFonts w:eastAsia="Times New Roman"/>
        </w:rPr>
        <w:t xml:space="preserve"> </w:t>
      </w:r>
      <w:r>
        <w:rPr>
          <w:rFonts w:eastAsia="Times New Roman"/>
        </w:rPr>
        <w:t>t</w:t>
      </w:r>
      <w:r w:rsidRPr="002928EA">
        <w:rPr>
          <w:rFonts w:eastAsia="Times New Roman"/>
        </w:rPr>
        <w:t xml:space="preserve">he Pledge </w:t>
      </w:r>
      <w:r>
        <w:rPr>
          <w:rFonts w:eastAsia="Times New Roman"/>
        </w:rPr>
        <w:t>of Allegiance</w:t>
      </w:r>
      <w:r w:rsidR="005931F3">
        <w:rPr>
          <w:rFonts w:eastAsia="Times New Roman"/>
        </w:rPr>
        <w:t>, and welcome were do</w:t>
      </w:r>
      <w:r w:rsidR="00122FB7">
        <w:rPr>
          <w:rFonts w:eastAsia="Times New Roman"/>
        </w:rPr>
        <w:t>ne at the meeting prior to with</w:t>
      </w:r>
      <w:r w:rsidR="005931F3">
        <w:rPr>
          <w:rFonts w:eastAsia="Times New Roman"/>
        </w:rPr>
        <w:t xml:space="preserve"> a </w:t>
      </w:r>
      <w:r w:rsidR="00122FB7">
        <w:rPr>
          <w:rFonts w:eastAsia="Times New Roman"/>
        </w:rPr>
        <w:t>10-minute</w:t>
      </w:r>
      <w:r w:rsidR="005931F3">
        <w:rPr>
          <w:rFonts w:eastAsia="Times New Roman"/>
        </w:rPr>
        <w:t xml:space="preserve"> intermission between and therefore, dispensed with at this time.</w:t>
      </w:r>
    </w:p>
    <w:p w:rsidR="002928EA" w:rsidRPr="002928EA" w:rsidRDefault="002928EA" w:rsidP="002928EA">
      <w:pPr>
        <w:shd w:val="clear" w:color="auto" w:fill="FFFFFF"/>
        <w:jc w:val="both"/>
        <w:rPr>
          <w:rFonts w:eastAsia="Times New Roman"/>
        </w:rPr>
      </w:pPr>
    </w:p>
    <w:p w:rsidR="004A0337" w:rsidRPr="002928EA" w:rsidRDefault="002928EA" w:rsidP="002928EA">
      <w:pPr>
        <w:shd w:val="clear" w:color="auto" w:fill="FFFFFF"/>
        <w:jc w:val="both"/>
        <w:rPr>
          <w:rFonts w:eastAsia="Times New Roman"/>
          <w:b/>
        </w:rPr>
      </w:pPr>
      <w:r w:rsidRPr="002928EA">
        <w:rPr>
          <w:rFonts w:eastAsia="Times New Roman"/>
        </w:rPr>
        <w:t>Roll Call was taken</w:t>
      </w:r>
      <w:r w:rsidR="005931F3">
        <w:rPr>
          <w:rFonts w:eastAsia="Times New Roman"/>
        </w:rPr>
        <w:t>.  The Board had a quorum with 7</w:t>
      </w:r>
      <w:r w:rsidRPr="002928EA">
        <w:rPr>
          <w:rFonts w:eastAsia="Times New Roman"/>
        </w:rPr>
        <w:t xml:space="preserve"> of 10 active members present</w:t>
      </w:r>
      <w:r w:rsidRPr="002928EA">
        <w:rPr>
          <w:rFonts w:eastAsia="Times New Roman"/>
          <w:b/>
        </w:rPr>
        <w:t>.</w:t>
      </w:r>
    </w:p>
    <w:tbl>
      <w:tblPr>
        <w:tblStyle w:val="TableGrid"/>
        <w:tblW w:w="0" w:type="auto"/>
        <w:tblInd w:w="0" w:type="dxa"/>
        <w:tblLook w:val="04A0" w:firstRow="1" w:lastRow="0" w:firstColumn="1" w:lastColumn="0" w:noHBand="0" w:noVBand="1"/>
      </w:tblPr>
      <w:tblGrid>
        <w:gridCol w:w="2624"/>
        <w:gridCol w:w="2639"/>
        <w:gridCol w:w="2626"/>
        <w:gridCol w:w="2628"/>
      </w:tblGrid>
      <w:tr w:rsidR="004A0337" w:rsidRPr="004A0337" w:rsidTr="00D927A4">
        <w:tc>
          <w:tcPr>
            <w:tcW w:w="2686"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Bienville-</w:t>
            </w:r>
            <w:r w:rsidR="00D2018C">
              <w:rPr>
                <w:rFonts w:eastAsia="Times New Roman"/>
              </w:rPr>
              <w:t>Vacant</w:t>
            </w:r>
          </w:p>
        </w:tc>
        <w:tc>
          <w:tcPr>
            <w:tcW w:w="2686" w:type="dxa"/>
            <w:tcBorders>
              <w:top w:val="single" w:sz="4" w:space="0" w:color="auto"/>
              <w:left w:val="single" w:sz="4" w:space="0" w:color="auto"/>
              <w:bottom w:val="single" w:sz="4" w:space="0" w:color="auto"/>
              <w:right w:val="single" w:sz="4" w:space="0" w:color="auto"/>
            </w:tcBorders>
            <w:hideMark/>
          </w:tcPr>
          <w:p w:rsidR="004A0337" w:rsidRDefault="004A0337" w:rsidP="004A0337">
            <w:pPr>
              <w:jc w:val="both"/>
              <w:rPr>
                <w:rFonts w:eastAsia="Times New Roman"/>
              </w:rPr>
            </w:pPr>
            <w:r w:rsidRPr="004A0337">
              <w:rPr>
                <w:rFonts w:eastAsia="Times New Roman"/>
              </w:rPr>
              <w:t>Bossier-</w:t>
            </w:r>
            <w:r w:rsidR="00D2018C">
              <w:rPr>
                <w:rFonts w:eastAsia="Times New Roman"/>
              </w:rPr>
              <w:t>George Sewell</w:t>
            </w:r>
          </w:p>
          <w:p w:rsidR="005931F3" w:rsidRPr="004A0337" w:rsidRDefault="005931F3" w:rsidP="004A0337">
            <w:pPr>
              <w:jc w:val="both"/>
              <w:rPr>
                <w:rFonts w:eastAsia="Times New Roman"/>
              </w:rPr>
            </w:pPr>
            <w:r>
              <w:rPr>
                <w:rFonts w:eastAsia="Times New Roman"/>
              </w:rPr>
              <w:t xml:space="preserve">                 </w:t>
            </w:r>
            <w:r w:rsidRPr="005931F3">
              <w:rPr>
                <w:rFonts w:eastAsia="Times New Roman"/>
                <w:b/>
                <w:color w:val="FF0000"/>
              </w:rPr>
              <w:t>P</w:t>
            </w:r>
            <w:r>
              <w:rPr>
                <w:rFonts w:eastAsia="Times New Roman"/>
              </w:rPr>
              <w:t xml:space="preserve"> </w:t>
            </w:r>
          </w:p>
        </w:tc>
        <w:tc>
          <w:tcPr>
            <w:tcW w:w="2687"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Caddo-Njeri Camara</w:t>
            </w:r>
          </w:p>
          <w:p w:rsidR="004A0337" w:rsidRPr="004A0337" w:rsidRDefault="004A0337" w:rsidP="004A0337">
            <w:pPr>
              <w:jc w:val="both"/>
              <w:rPr>
                <w:rFonts w:eastAsia="Times New Roman"/>
              </w:rPr>
            </w:pPr>
            <w:r w:rsidRPr="004A0337">
              <w:rPr>
                <w:rFonts w:eastAsia="Times New Roman"/>
              </w:rPr>
              <w:t xml:space="preserve">      </w:t>
            </w:r>
            <w:r w:rsidR="005931F3">
              <w:rPr>
                <w:rFonts w:eastAsia="Times New Roman"/>
              </w:rPr>
              <w:t xml:space="preserve">            </w:t>
            </w:r>
            <w:r w:rsidR="005931F3" w:rsidRPr="005931F3">
              <w:rPr>
                <w:rFonts w:eastAsia="Times New Roman"/>
                <w:b/>
                <w:color w:val="FF0000"/>
              </w:rPr>
              <w:t>P</w:t>
            </w:r>
          </w:p>
        </w:tc>
        <w:tc>
          <w:tcPr>
            <w:tcW w:w="2687"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Claiborne-</w:t>
            </w:r>
            <w:r w:rsidR="00D2018C" w:rsidRPr="005931F3">
              <w:rPr>
                <w:rFonts w:eastAsia="Times New Roman"/>
                <w:color w:val="FF0000"/>
              </w:rPr>
              <w:t>Vacant</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DeSoto-</w:t>
            </w:r>
            <w:r w:rsidR="00D2018C">
              <w:rPr>
                <w:rFonts w:eastAsia="Times New Roman"/>
              </w:rPr>
              <w:t xml:space="preserve"> Fletcher</w:t>
            </w:r>
            <w:r w:rsidR="00EE1241">
              <w:rPr>
                <w:rFonts w:eastAsia="Times New Roman"/>
              </w:rPr>
              <w:t xml:space="preserve"> Carter</w:t>
            </w:r>
          </w:p>
          <w:p w:rsidR="004A0337" w:rsidRPr="005931F3" w:rsidRDefault="005931F3" w:rsidP="004A0337">
            <w:pPr>
              <w:jc w:val="both"/>
              <w:rPr>
                <w:rFonts w:eastAsia="Times New Roman"/>
                <w:b/>
              </w:rPr>
            </w:pPr>
            <w:r>
              <w:rPr>
                <w:rFonts w:eastAsia="Times New Roman"/>
              </w:rPr>
              <w:t xml:space="preserve">                </w:t>
            </w:r>
            <w:r w:rsidRPr="005931F3">
              <w:rPr>
                <w:rFonts w:eastAsia="Times New Roman"/>
                <w:b/>
                <w:color w:val="FF0000"/>
              </w:rPr>
              <w:t>P</w:t>
            </w: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Natchitoches-Sandy Wiggins</w:t>
            </w:r>
            <w:r w:rsidR="00D2018C">
              <w:rPr>
                <w:rFonts w:eastAsia="Times New Roman"/>
              </w:rPr>
              <w:t>-Long</w:t>
            </w:r>
            <w:r w:rsidRPr="004A0337">
              <w:rPr>
                <w:rFonts w:eastAsia="Times New Roman"/>
              </w:rPr>
              <w:t xml:space="preserve"> </w:t>
            </w:r>
            <w:r w:rsidR="005931F3">
              <w:rPr>
                <w:rFonts w:eastAsia="Times New Roman"/>
              </w:rPr>
              <w:t xml:space="preserve">      </w:t>
            </w:r>
            <w:r w:rsidR="005931F3">
              <w:rPr>
                <w:rFonts w:eastAsia="Times New Roman"/>
                <w:b/>
                <w:color w:val="FF0000"/>
              </w:rPr>
              <w:t>EX</w:t>
            </w: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Red River-Wanda Brock</w:t>
            </w:r>
          </w:p>
          <w:p w:rsidR="004A0337" w:rsidRPr="004A0337" w:rsidRDefault="005931F3" w:rsidP="004A0337">
            <w:pPr>
              <w:jc w:val="both"/>
              <w:rPr>
                <w:rFonts w:eastAsia="Times New Roman"/>
              </w:rPr>
            </w:pPr>
            <w:r>
              <w:rPr>
                <w:rFonts w:eastAsia="Times New Roman"/>
              </w:rPr>
              <w:t xml:space="preserve">                  </w:t>
            </w:r>
            <w:r w:rsidRPr="005931F3">
              <w:rPr>
                <w:rFonts w:eastAsia="Times New Roman"/>
                <w:b/>
                <w:color w:val="FF0000"/>
              </w:rPr>
              <w:t>P</w:t>
            </w:r>
            <w:r>
              <w:rPr>
                <w:rFonts w:eastAsia="Times New Roman"/>
              </w:rPr>
              <w:t xml:space="preserve">           </w:t>
            </w: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Sabine-Marcelle Slaughter</w:t>
            </w:r>
            <w:r w:rsidR="005931F3">
              <w:rPr>
                <w:rFonts w:eastAsia="Times New Roman"/>
              </w:rPr>
              <w:t xml:space="preserve">               </w:t>
            </w:r>
            <w:r w:rsidR="005931F3">
              <w:rPr>
                <w:rFonts w:eastAsia="Times New Roman"/>
                <w:b/>
                <w:color w:val="FF0000"/>
              </w:rPr>
              <w:t>EX</w:t>
            </w:r>
            <w:r w:rsidR="005931F3">
              <w:rPr>
                <w:rFonts w:eastAsia="Times New Roman"/>
              </w:rPr>
              <w:t xml:space="preserve"> </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Default="004A0337" w:rsidP="004A0337">
            <w:pPr>
              <w:jc w:val="both"/>
              <w:rPr>
                <w:rFonts w:eastAsia="Times New Roman"/>
              </w:rPr>
            </w:pPr>
            <w:r w:rsidRPr="004A0337">
              <w:rPr>
                <w:rFonts w:eastAsia="Times New Roman"/>
              </w:rPr>
              <w:t>Webster-Ora Rice</w:t>
            </w:r>
            <w:r w:rsidR="005931F3">
              <w:rPr>
                <w:rFonts w:eastAsia="Times New Roman"/>
              </w:rPr>
              <w:t xml:space="preserve">    </w:t>
            </w:r>
          </w:p>
          <w:p w:rsidR="005931F3" w:rsidRPr="004A0337" w:rsidRDefault="005931F3" w:rsidP="004A0337">
            <w:pPr>
              <w:jc w:val="both"/>
              <w:rPr>
                <w:rFonts w:eastAsia="Times New Roman"/>
              </w:rPr>
            </w:pPr>
            <w:r>
              <w:rPr>
                <w:rFonts w:eastAsia="Times New Roman"/>
              </w:rPr>
              <w:t xml:space="preserve">                </w:t>
            </w:r>
            <w:r w:rsidRPr="005931F3">
              <w:rPr>
                <w:rFonts w:eastAsia="Times New Roman"/>
                <w:b/>
                <w:color w:val="FF0000"/>
              </w:rPr>
              <w:t>P</w:t>
            </w:r>
          </w:p>
        </w:tc>
        <w:tc>
          <w:tcPr>
            <w:tcW w:w="2686" w:type="dxa"/>
            <w:tcBorders>
              <w:top w:val="single" w:sz="4" w:space="0" w:color="auto"/>
              <w:left w:val="single" w:sz="4" w:space="0" w:color="auto"/>
              <w:bottom w:val="single" w:sz="4" w:space="0" w:color="auto"/>
              <w:right w:val="single" w:sz="4" w:space="0" w:color="auto"/>
            </w:tcBorders>
          </w:tcPr>
          <w:p w:rsidR="004A0337" w:rsidRDefault="004A0337" w:rsidP="004A0337">
            <w:pPr>
              <w:jc w:val="both"/>
              <w:rPr>
                <w:rFonts w:eastAsia="Times New Roman"/>
              </w:rPr>
            </w:pPr>
            <w:r w:rsidRPr="004A0337">
              <w:rPr>
                <w:rFonts w:eastAsia="Times New Roman"/>
              </w:rPr>
              <w:t>Gov.-Deanna Fowler</w:t>
            </w:r>
          </w:p>
          <w:p w:rsidR="005931F3" w:rsidRPr="004A0337" w:rsidRDefault="005931F3" w:rsidP="004A0337">
            <w:pPr>
              <w:jc w:val="both"/>
              <w:rPr>
                <w:rFonts w:eastAsia="Times New Roman"/>
              </w:rPr>
            </w:pPr>
            <w:r>
              <w:rPr>
                <w:rFonts w:eastAsia="Times New Roman"/>
              </w:rPr>
              <w:t xml:space="preserve">                </w:t>
            </w:r>
            <w:r w:rsidRPr="005931F3">
              <w:rPr>
                <w:rFonts w:eastAsia="Times New Roman"/>
                <w:b/>
                <w:color w:val="FF0000"/>
              </w:rPr>
              <w:t>P</w:t>
            </w:r>
          </w:p>
        </w:tc>
        <w:tc>
          <w:tcPr>
            <w:tcW w:w="2687" w:type="dxa"/>
            <w:tcBorders>
              <w:top w:val="single" w:sz="4" w:space="0" w:color="auto"/>
              <w:left w:val="single" w:sz="4" w:space="0" w:color="auto"/>
              <w:bottom w:val="single" w:sz="4" w:space="0" w:color="auto"/>
              <w:right w:val="single" w:sz="4" w:space="0" w:color="auto"/>
            </w:tcBorders>
          </w:tcPr>
          <w:p w:rsidR="004A0337" w:rsidRDefault="004A0337" w:rsidP="004A0337">
            <w:pPr>
              <w:jc w:val="both"/>
              <w:rPr>
                <w:rFonts w:eastAsia="Times New Roman"/>
              </w:rPr>
            </w:pPr>
            <w:r w:rsidRPr="004A0337">
              <w:rPr>
                <w:rFonts w:eastAsia="Times New Roman"/>
              </w:rPr>
              <w:t>Gov.-</w:t>
            </w:r>
            <w:r w:rsidR="00D2018C">
              <w:rPr>
                <w:rFonts w:eastAsia="Times New Roman"/>
              </w:rPr>
              <w:t>Reece Middleton</w:t>
            </w:r>
          </w:p>
          <w:p w:rsidR="004A0337" w:rsidRPr="004A0337" w:rsidRDefault="005931F3" w:rsidP="004A0337">
            <w:pPr>
              <w:jc w:val="both"/>
              <w:rPr>
                <w:rFonts w:eastAsia="Times New Roman"/>
              </w:rPr>
            </w:pPr>
            <w:r>
              <w:rPr>
                <w:rFonts w:eastAsia="Times New Roman"/>
              </w:rPr>
              <w:t xml:space="preserve">                  </w:t>
            </w:r>
            <w:r w:rsidRPr="005931F3">
              <w:rPr>
                <w:rFonts w:eastAsia="Times New Roman"/>
                <w:b/>
                <w:color w:val="FF0000"/>
              </w:rPr>
              <w:t>P</w:t>
            </w:r>
            <w:r>
              <w:rPr>
                <w:rFonts w:eastAsia="Times New Roman"/>
              </w:rPr>
              <w:t xml:space="preserve"> </w:t>
            </w:r>
          </w:p>
        </w:tc>
        <w:tc>
          <w:tcPr>
            <w:tcW w:w="2687" w:type="dxa"/>
            <w:tcBorders>
              <w:top w:val="single" w:sz="4" w:space="0" w:color="auto"/>
              <w:left w:val="single" w:sz="4" w:space="0" w:color="auto"/>
              <w:bottom w:val="single" w:sz="4" w:space="0" w:color="auto"/>
              <w:right w:val="single" w:sz="4" w:space="0" w:color="auto"/>
            </w:tcBorders>
          </w:tcPr>
          <w:p w:rsidR="004A0337" w:rsidRDefault="004A0337" w:rsidP="004A0337">
            <w:pPr>
              <w:jc w:val="both"/>
              <w:rPr>
                <w:rFonts w:eastAsia="Times New Roman"/>
              </w:rPr>
            </w:pPr>
            <w:r w:rsidRPr="004A0337">
              <w:rPr>
                <w:rFonts w:eastAsia="Times New Roman"/>
              </w:rPr>
              <w:t>Gov.-Chris Nolen</w:t>
            </w:r>
          </w:p>
          <w:p w:rsidR="005931F3" w:rsidRPr="004A0337" w:rsidRDefault="005931F3" w:rsidP="004A0337">
            <w:pPr>
              <w:jc w:val="both"/>
              <w:rPr>
                <w:rFonts w:eastAsia="Times New Roman"/>
              </w:rPr>
            </w:pPr>
            <w:r>
              <w:rPr>
                <w:rFonts w:eastAsia="Times New Roman"/>
              </w:rPr>
              <w:t xml:space="preserve">                               </w:t>
            </w:r>
            <w:r>
              <w:rPr>
                <w:rFonts w:eastAsia="Times New Roman"/>
                <w:b/>
                <w:color w:val="FF0000"/>
              </w:rPr>
              <w:t>EX</w:t>
            </w: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hideMark/>
          </w:tcPr>
          <w:p w:rsidR="004A0337" w:rsidRPr="004A0337" w:rsidRDefault="004A0337" w:rsidP="004A0337">
            <w:pPr>
              <w:jc w:val="both"/>
              <w:rPr>
                <w:rFonts w:eastAsia="Times New Roman"/>
              </w:rPr>
            </w:pPr>
            <w:r w:rsidRPr="004A0337">
              <w:rPr>
                <w:rFonts w:eastAsia="Times New Roman"/>
              </w:rPr>
              <w:t>Staff ED-D. Efferson</w:t>
            </w: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r>
      <w:tr w:rsidR="004A0337" w:rsidRPr="004A0337" w:rsidTr="00D927A4">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r w:rsidRPr="004A0337">
              <w:rPr>
                <w:rFonts w:eastAsia="Times New Roman"/>
              </w:rPr>
              <w:t xml:space="preserve">Guests- </w:t>
            </w:r>
            <w:r w:rsidR="005931F3" w:rsidRPr="005931F3">
              <w:rPr>
                <w:rFonts w:eastAsia="Times New Roman"/>
                <w:b/>
                <w:color w:val="FF0000"/>
              </w:rPr>
              <w:t>NONE</w:t>
            </w:r>
          </w:p>
          <w:p w:rsidR="004A0337" w:rsidRPr="004A0337" w:rsidRDefault="004A0337" w:rsidP="004A0337">
            <w:pPr>
              <w:jc w:val="both"/>
              <w:rPr>
                <w:rFonts w:eastAsia="Times New Roman"/>
              </w:rPr>
            </w:pPr>
          </w:p>
        </w:tc>
        <w:tc>
          <w:tcPr>
            <w:tcW w:w="2686"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c>
          <w:tcPr>
            <w:tcW w:w="2687" w:type="dxa"/>
            <w:tcBorders>
              <w:top w:val="single" w:sz="4" w:space="0" w:color="auto"/>
              <w:left w:val="single" w:sz="4" w:space="0" w:color="auto"/>
              <w:bottom w:val="single" w:sz="4" w:space="0" w:color="auto"/>
              <w:right w:val="single" w:sz="4" w:space="0" w:color="auto"/>
            </w:tcBorders>
          </w:tcPr>
          <w:p w:rsidR="004A0337" w:rsidRPr="004A0337" w:rsidRDefault="004A0337" w:rsidP="004A0337">
            <w:pPr>
              <w:jc w:val="both"/>
              <w:rPr>
                <w:rFonts w:eastAsia="Times New Roman"/>
              </w:rPr>
            </w:pPr>
          </w:p>
        </w:tc>
      </w:tr>
    </w:tbl>
    <w:p w:rsidR="00466F8E" w:rsidRPr="007248EE" w:rsidRDefault="00A601B3" w:rsidP="006B750D">
      <w:pPr>
        <w:shd w:val="clear" w:color="auto" w:fill="FFFFFF"/>
        <w:jc w:val="both"/>
        <w:rPr>
          <w:rFonts w:eastAsia="Times New Roman"/>
          <w:b/>
        </w:rPr>
      </w:pPr>
      <w:r>
        <w:rPr>
          <w:rFonts w:eastAsia="Times New Roman"/>
          <w:b/>
        </w:rPr>
        <w:t xml:space="preserve">Approval of Agenda:  </w:t>
      </w:r>
      <w:r w:rsidRPr="00F71105">
        <w:rPr>
          <w:rFonts w:eastAsia="Times New Roman"/>
        </w:rPr>
        <w:t xml:space="preserve">Motion by George Sewell to amend the Agenda </w:t>
      </w:r>
      <w:r w:rsidR="00F71105">
        <w:rPr>
          <w:rFonts w:eastAsia="Times New Roman"/>
        </w:rPr>
        <w:t>with</w:t>
      </w:r>
      <w:r w:rsidR="00F71105" w:rsidRPr="00F71105">
        <w:rPr>
          <w:rFonts w:eastAsia="Times New Roman"/>
        </w:rPr>
        <w:t xml:space="preserve"> second by Wanda Brock.  Motion carried.  Wanda Brock moved to change the agenda </w:t>
      </w:r>
      <w:r w:rsidRPr="00F71105">
        <w:rPr>
          <w:rFonts w:eastAsia="Times New Roman"/>
        </w:rPr>
        <w:t xml:space="preserve">to add an e. to 4. Governance Process to reflect Recommendations from the Board Retreat for amendment of ENDS Statement in the Board Governance Policy Manual and furthermore move 3. Old </w:t>
      </w:r>
      <w:r w:rsidR="00F71105" w:rsidRPr="00F71105">
        <w:rPr>
          <w:rFonts w:eastAsia="Times New Roman"/>
        </w:rPr>
        <w:t>Business to 4. m</w:t>
      </w:r>
      <w:r w:rsidRPr="00F71105">
        <w:rPr>
          <w:rFonts w:eastAsia="Times New Roman"/>
        </w:rPr>
        <w:t xml:space="preserve">aking Governance Process </w:t>
      </w:r>
      <w:r w:rsidR="00F71105" w:rsidRPr="00F71105">
        <w:rPr>
          <w:rFonts w:eastAsia="Times New Roman"/>
        </w:rPr>
        <w:t>3.  Ora Rice seconded.  Motion carried</w:t>
      </w:r>
      <w:r w:rsidR="00F71105">
        <w:rPr>
          <w:rFonts w:eastAsia="Times New Roman"/>
          <w:b/>
        </w:rPr>
        <w:t>.</w:t>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r>
      <w:r w:rsidR="00F71105">
        <w:rPr>
          <w:rFonts w:eastAsia="Times New Roman"/>
          <w:b/>
        </w:rPr>
        <w:tab/>
        <w:t xml:space="preserve">     </w:t>
      </w:r>
      <w:r w:rsidR="003F27EC" w:rsidRPr="007248EE">
        <w:rPr>
          <w:rFonts w:eastAsia="Times New Roman"/>
          <w:b/>
        </w:rPr>
        <w:t xml:space="preserve">Approval of the </w:t>
      </w:r>
      <w:r w:rsidR="00AC4239" w:rsidRPr="007248EE">
        <w:rPr>
          <w:rFonts w:eastAsia="Times New Roman"/>
          <w:b/>
        </w:rPr>
        <w:t>M</w:t>
      </w:r>
      <w:r w:rsidR="004A0337" w:rsidRPr="007248EE">
        <w:rPr>
          <w:rFonts w:eastAsia="Times New Roman"/>
          <w:b/>
        </w:rPr>
        <w:t xml:space="preserve">inutes of March </w:t>
      </w:r>
      <w:r w:rsidR="007248EE" w:rsidRPr="007248EE">
        <w:rPr>
          <w:rFonts w:eastAsia="Times New Roman"/>
          <w:b/>
        </w:rPr>
        <w:t>2</w:t>
      </w:r>
      <w:r w:rsidR="00D2018C">
        <w:rPr>
          <w:rFonts w:eastAsia="Times New Roman"/>
          <w:b/>
        </w:rPr>
        <w:t>0, 2017</w:t>
      </w:r>
      <w:r w:rsidR="00F71105">
        <w:rPr>
          <w:rFonts w:eastAsia="Times New Roman"/>
          <w:b/>
        </w:rPr>
        <w:t xml:space="preserve">:  </w:t>
      </w:r>
      <w:r w:rsidR="00615429" w:rsidRPr="007248EE">
        <w:rPr>
          <w:rFonts w:eastAsia="Times New Roman"/>
          <w:b/>
        </w:rPr>
        <w:t xml:space="preserve"> </w:t>
      </w:r>
      <w:r w:rsidR="00F71105">
        <w:rPr>
          <w:rFonts w:eastAsia="Times New Roman"/>
        </w:rPr>
        <w:t>Wanda Brock</w:t>
      </w:r>
      <w:r w:rsidR="00F71105" w:rsidRPr="00F71105">
        <w:rPr>
          <w:rFonts w:eastAsia="Times New Roman"/>
        </w:rPr>
        <w:t xml:space="preserve"> mov</w:t>
      </w:r>
      <w:r w:rsidR="00F71105">
        <w:rPr>
          <w:rFonts w:eastAsia="Times New Roman"/>
        </w:rPr>
        <w:t>ed with a second by Ora Rice</w:t>
      </w:r>
      <w:r w:rsidR="00F71105" w:rsidRPr="00F71105">
        <w:rPr>
          <w:rFonts w:eastAsia="Times New Roman"/>
        </w:rPr>
        <w:t xml:space="preserve"> to accept the minutes as printed.  Motion was carried. </w:t>
      </w:r>
      <w:r w:rsidR="00F71105" w:rsidRPr="00F71105">
        <w:rPr>
          <w:rFonts w:eastAsia="Times New Roman"/>
          <w:b/>
        </w:rPr>
        <w:t xml:space="preserve">   </w:t>
      </w:r>
      <w:r w:rsidR="00615429" w:rsidRPr="007248EE">
        <w:rPr>
          <w:rFonts w:eastAsia="Times New Roman"/>
          <w:b/>
        </w:rPr>
        <w:tab/>
      </w:r>
      <w:r w:rsidR="00615429" w:rsidRPr="007248EE">
        <w:rPr>
          <w:rFonts w:eastAsia="Times New Roman"/>
          <w:b/>
        </w:rPr>
        <w:tab/>
      </w:r>
    </w:p>
    <w:p w:rsidR="006B750D" w:rsidRDefault="006B750D" w:rsidP="00D2018C">
      <w:pPr>
        <w:shd w:val="clear" w:color="auto" w:fill="FFFFFF"/>
        <w:rPr>
          <w:rFonts w:eastAsia="Times New Roman"/>
          <w:b/>
        </w:rPr>
      </w:pPr>
      <w:r w:rsidRPr="007248EE">
        <w:rPr>
          <w:rFonts w:eastAsia="Times New Roman"/>
          <w:b/>
        </w:rPr>
        <w:t>Guest and Public Comments</w:t>
      </w:r>
      <w:r w:rsidR="007248EE">
        <w:rPr>
          <w:rFonts w:eastAsia="Times New Roman"/>
          <w:b/>
        </w:rPr>
        <w:t>:</w:t>
      </w:r>
      <w:r w:rsidR="00F71105">
        <w:rPr>
          <w:rFonts w:eastAsia="Times New Roman"/>
          <w:b/>
        </w:rPr>
        <w:t xml:space="preserve">  </w:t>
      </w:r>
      <w:r w:rsidR="00F71105" w:rsidRPr="00F71105">
        <w:rPr>
          <w:rFonts w:eastAsia="Times New Roman"/>
        </w:rPr>
        <w:t>NONE</w:t>
      </w:r>
    </w:p>
    <w:p w:rsidR="00C52B7B" w:rsidRPr="007248EE" w:rsidRDefault="00C52B7B" w:rsidP="006B750D">
      <w:pPr>
        <w:shd w:val="clear" w:color="auto" w:fill="FFFFFF"/>
        <w:jc w:val="both"/>
        <w:rPr>
          <w:rFonts w:eastAsia="Times New Roman"/>
          <w:b/>
        </w:rPr>
      </w:pPr>
    </w:p>
    <w:p w:rsidR="006B750D" w:rsidRPr="007248EE" w:rsidRDefault="006B750D" w:rsidP="006B750D">
      <w:pPr>
        <w:shd w:val="clear" w:color="auto" w:fill="FFFFFF"/>
        <w:jc w:val="both"/>
        <w:rPr>
          <w:rFonts w:eastAsia="Times New Roman"/>
          <w:b/>
        </w:rPr>
      </w:pPr>
      <w:r w:rsidRPr="007248EE">
        <w:rPr>
          <w:rFonts w:eastAsia="Times New Roman"/>
          <w:b/>
        </w:rPr>
        <w:t xml:space="preserve">Agenda Items for Discussion/Action:  </w:t>
      </w:r>
    </w:p>
    <w:p w:rsidR="006B750D" w:rsidRPr="007248EE" w:rsidRDefault="006B750D" w:rsidP="006B750D">
      <w:pPr>
        <w:shd w:val="clear" w:color="auto" w:fill="FFFFFF"/>
        <w:jc w:val="both"/>
        <w:rPr>
          <w:rFonts w:eastAsia="Times New Roman"/>
          <w:b/>
        </w:rPr>
      </w:pPr>
      <w:r w:rsidRPr="007248EE">
        <w:rPr>
          <w:rFonts w:eastAsia="Times New Roman"/>
          <w:b/>
        </w:rPr>
        <w:t>New Business</w:t>
      </w:r>
    </w:p>
    <w:p w:rsidR="00646230" w:rsidRPr="007248EE" w:rsidRDefault="00646230" w:rsidP="006B750D">
      <w:pPr>
        <w:shd w:val="clear" w:color="auto" w:fill="FFFFFF"/>
        <w:jc w:val="both"/>
        <w:rPr>
          <w:rFonts w:eastAsia="Times New Roman"/>
          <w:b/>
        </w:rPr>
      </w:pPr>
    </w:p>
    <w:p w:rsidR="00EF658F" w:rsidRDefault="00694EC9" w:rsidP="00EF658F">
      <w:pPr>
        <w:shd w:val="clear" w:color="auto" w:fill="FFFFFF"/>
        <w:rPr>
          <w:rFonts w:eastAsia="Times New Roman"/>
          <w:b/>
        </w:rPr>
      </w:pPr>
      <w:r w:rsidRPr="007248EE">
        <w:rPr>
          <w:rFonts w:eastAsia="Times New Roman"/>
          <w:b/>
        </w:rPr>
        <w:t>1.</w:t>
      </w:r>
      <w:r w:rsidR="000E2F9E" w:rsidRPr="007248EE">
        <w:rPr>
          <w:rFonts w:eastAsia="Times New Roman"/>
          <w:b/>
        </w:rPr>
        <w:t>    </w:t>
      </w:r>
      <w:r w:rsidR="006B750D" w:rsidRPr="007248EE">
        <w:rPr>
          <w:rFonts w:eastAsia="Times New Roman"/>
          <w:b/>
        </w:rPr>
        <w:t>Executive Limitations</w:t>
      </w:r>
      <w:r w:rsidR="00EF658F">
        <w:rPr>
          <w:rFonts w:eastAsia="Times New Roman"/>
          <w:b/>
        </w:rPr>
        <w:t xml:space="preserve"> --</w:t>
      </w:r>
      <w:r w:rsidR="00EF658F" w:rsidRPr="00EF658F">
        <w:rPr>
          <w:rFonts w:eastAsia="Times New Roman"/>
          <w:b/>
        </w:rPr>
        <w:t xml:space="preserve"> </w:t>
      </w:r>
      <w:r w:rsidR="00EF658F" w:rsidRPr="00EB3C09">
        <w:rPr>
          <w:rFonts w:eastAsia="Times New Roman"/>
          <w:b/>
        </w:rPr>
        <w:t>Official Executive Di</w:t>
      </w:r>
      <w:r w:rsidR="00EF658F">
        <w:rPr>
          <w:rFonts w:eastAsia="Times New Roman"/>
          <w:b/>
        </w:rPr>
        <w:t>rector Report on File with the S</w:t>
      </w:r>
      <w:r w:rsidR="00EF658F" w:rsidRPr="00EB3C09">
        <w:rPr>
          <w:rFonts w:eastAsia="Times New Roman"/>
          <w:b/>
        </w:rPr>
        <w:t xml:space="preserve">ecretary and </w:t>
      </w:r>
      <w:r w:rsidR="00EF658F">
        <w:rPr>
          <w:rFonts w:eastAsia="Times New Roman"/>
          <w:b/>
        </w:rPr>
        <w:t xml:space="preserve">   </w:t>
      </w:r>
    </w:p>
    <w:p w:rsidR="00EF658F" w:rsidRDefault="00EF658F" w:rsidP="00EF658F">
      <w:pPr>
        <w:shd w:val="clear" w:color="auto" w:fill="FFFFFF"/>
        <w:jc w:val="both"/>
        <w:rPr>
          <w:rFonts w:eastAsia="Times New Roman"/>
          <w:b/>
        </w:rPr>
      </w:pPr>
      <w:r>
        <w:rPr>
          <w:rFonts w:eastAsia="Times New Roman"/>
          <w:b/>
        </w:rPr>
        <w:t xml:space="preserve">       </w:t>
      </w:r>
      <w:r w:rsidRPr="00EB3C09">
        <w:rPr>
          <w:rFonts w:eastAsia="Times New Roman"/>
          <w:b/>
        </w:rPr>
        <w:t>available for public inspection.</w:t>
      </w:r>
      <w:r w:rsidRPr="0051357C">
        <w:rPr>
          <w:rFonts w:eastAsia="Times New Roman"/>
          <w:b/>
        </w:rPr>
        <w:t xml:space="preserve"> </w:t>
      </w:r>
    </w:p>
    <w:p w:rsidR="00EF658F" w:rsidRPr="000A06BA" w:rsidRDefault="00EF658F" w:rsidP="00EF658F">
      <w:pPr>
        <w:shd w:val="clear" w:color="auto" w:fill="FFFFFF"/>
        <w:jc w:val="both"/>
        <w:rPr>
          <w:rFonts w:eastAsia="Times New Roman"/>
        </w:rPr>
      </w:pPr>
      <w:r>
        <w:rPr>
          <w:rFonts w:eastAsia="Times New Roman"/>
          <w:b/>
        </w:rPr>
        <w:t xml:space="preserve">       </w:t>
      </w:r>
      <w:r>
        <w:rPr>
          <w:rFonts w:eastAsia="Times New Roman"/>
        </w:rPr>
        <w:t>Dee fowler</w:t>
      </w:r>
      <w:r w:rsidRPr="000A06BA">
        <w:rPr>
          <w:rFonts w:eastAsia="Times New Roman"/>
        </w:rPr>
        <w:t xml:space="preserve"> moved to accept the ED’s Report as in compliance with the Governance             </w:t>
      </w:r>
    </w:p>
    <w:p w:rsidR="006B750D" w:rsidRPr="00EF658F" w:rsidRDefault="00EF658F" w:rsidP="00EF658F">
      <w:pPr>
        <w:shd w:val="clear" w:color="auto" w:fill="FFFFFF"/>
        <w:jc w:val="both"/>
        <w:rPr>
          <w:rFonts w:eastAsia="Times New Roman"/>
        </w:rPr>
      </w:pPr>
      <w:r w:rsidRPr="000A06BA">
        <w:rPr>
          <w:rFonts w:eastAsia="Times New Roman"/>
        </w:rPr>
        <w:t xml:space="preserve">   </w:t>
      </w:r>
      <w:r>
        <w:rPr>
          <w:rFonts w:eastAsia="Times New Roman"/>
        </w:rPr>
        <w:t xml:space="preserve">    Policy Manual.  Wanda Brock</w:t>
      </w:r>
      <w:r w:rsidRPr="000A06BA">
        <w:rPr>
          <w:rFonts w:eastAsia="Times New Roman"/>
        </w:rPr>
        <w:t xml:space="preserve"> seconded.  Motion carried.</w:t>
      </w:r>
    </w:p>
    <w:p w:rsidR="006B750D" w:rsidRDefault="000E2F9E" w:rsidP="000E2F9E">
      <w:pPr>
        <w:shd w:val="clear" w:color="auto" w:fill="FFFFFF"/>
        <w:rPr>
          <w:rFonts w:eastAsia="Times New Roman"/>
          <w:b/>
        </w:rPr>
      </w:pPr>
      <w:r w:rsidRPr="007248EE">
        <w:rPr>
          <w:rFonts w:eastAsia="Times New Roman"/>
          <w:b/>
        </w:rPr>
        <w:t xml:space="preserve">            </w:t>
      </w:r>
      <w:r w:rsidR="006B750D" w:rsidRPr="007248EE">
        <w:rPr>
          <w:rFonts w:eastAsia="Times New Roman"/>
          <w:b/>
        </w:rPr>
        <w:t xml:space="preserve">a.  Communication and Support to the </w:t>
      </w:r>
      <w:r w:rsidR="00D2018C" w:rsidRPr="007248EE">
        <w:rPr>
          <w:rFonts w:eastAsia="Times New Roman"/>
          <w:b/>
        </w:rPr>
        <w:t xml:space="preserve">Board </w:t>
      </w:r>
      <w:r w:rsidR="00D2018C" w:rsidRPr="007248EE">
        <w:rPr>
          <w:rFonts w:eastAsia="Times New Roman"/>
          <w:b/>
        </w:rPr>
        <w:tab/>
      </w:r>
      <w:r w:rsidRPr="007248EE">
        <w:rPr>
          <w:rFonts w:eastAsia="Times New Roman"/>
          <w:b/>
        </w:rPr>
        <w:tab/>
      </w:r>
      <w:r w:rsidR="00130B23" w:rsidRPr="007248EE">
        <w:rPr>
          <w:rFonts w:eastAsia="Times New Roman"/>
          <w:b/>
        </w:rPr>
        <w:t>Page 14</w:t>
      </w:r>
    </w:p>
    <w:p w:rsidR="00C52B7B" w:rsidRPr="007248EE" w:rsidRDefault="003F27EC" w:rsidP="00F71105">
      <w:pPr>
        <w:shd w:val="clear" w:color="auto" w:fill="FFFFFF"/>
        <w:ind w:firstLine="720"/>
        <w:rPr>
          <w:rFonts w:eastAsia="Times New Roman"/>
          <w:b/>
        </w:rPr>
      </w:pPr>
      <w:r w:rsidRPr="007248EE">
        <w:rPr>
          <w:rFonts w:eastAsia="Times New Roman"/>
          <w:b/>
        </w:rPr>
        <w:t xml:space="preserve">b. </w:t>
      </w:r>
      <w:r w:rsidR="000E2F9E" w:rsidRPr="007248EE">
        <w:rPr>
          <w:rFonts w:eastAsia="Times New Roman"/>
          <w:b/>
        </w:rPr>
        <w:t xml:space="preserve"> </w:t>
      </w:r>
      <w:r w:rsidR="009907F7" w:rsidRPr="007248EE">
        <w:rPr>
          <w:rFonts w:eastAsia="Times New Roman"/>
          <w:b/>
        </w:rPr>
        <w:t>Financial</w:t>
      </w:r>
      <w:r w:rsidR="00AD179D" w:rsidRPr="007248EE">
        <w:rPr>
          <w:rFonts w:eastAsia="Times New Roman"/>
          <w:b/>
        </w:rPr>
        <w:t xml:space="preserve"> Condition &amp; Activities</w:t>
      </w:r>
      <w:r w:rsidR="00130B23" w:rsidRPr="007248EE">
        <w:rPr>
          <w:rFonts w:eastAsia="Times New Roman"/>
          <w:b/>
        </w:rPr>
        <w:tab/>
      </w:r>
      <w:r w:rsidR="00130B23" w:rsidRPr="007248EE">
        <w:rPr>
          <w:rFonts w:eastAsia="Times New Roman"/>
          <w:b/>
        </w:rPr>
        <w:tab/>
      </w:r>
      <w:r w:rsidR="00130B23" w:rsidRPr="007248EE">
        <w:rPr>
          <w:rFonts w:eastAsia="Times New Roman"/>
          <w:b/>
        </w:rPr>
        <w:tab/>
        <w:t>Page 7</w:t>
      </w:r>
    </w:p>
    <w:p w:rsidR="00C52B7B" w:rsidRDefault="00234CA8" w:rsidP="006B750D">
      <w:pPr>
        <w:shd w:val="clear" w:color="auto" w:fill="FFFFFF"/>
        <w:rPr>
          <w:b/>
        </w:rPr>
      </w:pPr>
      <w:r w:rsidRPr="007248EE">
        <w:rPr>
          <w:rFonts w:eastAsia="Times New Roman"/>
          <w:b/>
        </w:rPr>
        <w:t xml:space="preserve">            c.  Co</w:t>
      </w:r>
      <w:r w:rsidR="00190696" w:rsidRPr="007248EE">
        <w:rPr>
          <w:rFonts w:eastAsia="Times New Roman"/>
          <w:b/>
        </w:rPr>
        <w:t>mpensation &amp; Benefits</w:t>
      </w:r>
      <w:r w:rsidR="00190696" w:rsidRPr="007248EE">
        <w:rPr>
          <w:rFonts w:eastAsia="Times New Roman"/>
          <w:b/>
        </w:rPr>
        <w:tab/>
      </w:r>
      <w:r w:rsidR="00190696" w:rsidRPr="007248EE">
        <w:rPr>
          <w:rFonts w:eastAsia="Times New Roman"/>
          <w:b/>
        </w:rPr>
        <w:tab/>
      </w:r>
      <w:r w:rsidR="00190696" w:rsidRPr="007248EE">
        <w:rPr>
          <w:rFonts w:eastAsia="Times New Roman"/>
          <w:b/>
        </w:rPr>
        <w:tab/>
      </w:r>
      <w:r w:rsidR="00190696" w:rsidRPr="007248EE">
        <w:rPr>
          <w:rFonts w:eastAsia="Times New Roman"/>
          <w:b/>
        </w:rPr>
        <w:tab/>
        <w:t>Page 1</w:t>
      </w:r>
      <w:r w:rsidR="00C52B7B">
        <w:rPr>
          <w:b/>
        </w:rPr>
        <w:t>3</w:t>
      </w:r>
    </w:p>
    <w:p w:rsidR="00190696" w:rsidRPr="007248EE" w:rsidRDefault="00190696" w:rsidP="00EF658F">
      <w:pPr>
        <w:shd w:val="clear" w:color="auto" w:fill="FFFFFF"/>
        <w:rPr>
          <w:rFonts w:eastAsia="Times New Roman"/>
          <w:b/>
        </w:rPr>
      </w:pPr>
    </w:p>
    <w:p w:rsidR="006B750D" w:rsidRPr="007248EE" w:rsidRDefault="00190696" w:rsidP="006B750D">
      <w:pPr>
        <w:shd w:val="clear" w:color="auto" w:fill="FFFFFF"/>
        <w:rPr>
          <w:rFonts w:eastAsia="Times New Roman"/>
          <w:b/>
        </w:rPr>
      </w:pPr>
      <w:r w:rsidRPr="007248EE">
        <w:rPr>
          <w:rFonts w:eastAsia="Times New Roman"/>
          <w:b/>
        </w:rPr>
        <w:t>2</w:t>
      </w:r>
      <w:r w:rsidR="00694EC9" w:rsidRPr="007248EE">
        <w:rPr>
          <w:rFonts w:eastAsia="Times New Roman"/>
          <w:b/>
        </w:rPr>
        <w:t>.</w:t>
      </w:r>
      <w:r w:rsidR="006B750D" w:rsidRPr="007248EE">
        <w:rPr>
          <w:rFonts w:eastAsia="Times New Roman"/>
          <w:b/>
        </w:rPr>
        <w:t xml:space="preserve">   Board Business</w:t>
      </w:r>
    </w:p>
    <w:p w:rsidR="007248EE" w:rsidRPr="00C52B7B" w:rsidRDefault="00113C17" w:rsidP="005653F7">
      <w:pPr>
        <w:shd w:val="clear" w:color="auto" w:fill="FFFFFF"/>
        <w:rPr>
          <w:b/>
        </w:rPr>
      </w:pPr>
      <w:r w:rsidRPr="007248EE">
        <w:rPr>
          <w:rFonts w:eastAsia="Times New Roman"/>
          <w:b/>
        </w:rPr>
        <w:tab/>
      </w:r>
      <w:r w:rsidRPr="00C52B7B">
        <w:rPr>
          <w:rFonts w:eastAsia="Times New Roman"/>
          <w:b/>
        </w:rPr>
        <w:t xml:space="preserve">a. </w:t>
      </w:r>
      <w:r w:rsidR="00615429" w:rsidRPr="00C52B7B">
        <w:rPr>
          <w:rFonts w:eastAsia="Times New Roman"/>
          <w:b/>
        </w:rPr>
        <w:t xml:space="preserve"> </w:t>
      </w:r>
      <w:r w:rsidR="000E2F9E" w:rsidRPr="00C52B7B">
        <w:rPr>
          <w:rFonts w:eastAsia="Times New Roman"/>
          <w:b/>
        </w:rPr>
        <w:t xml:space="preserve"> </w:t>
      </w:r>
      <w:r w:rsidRPr="00C52B7B">
        <w:rPr>
          <w:b/>
        </w:rPr>
        <w:t xml:space="preserve">Annual Ethics training </w:t>
      </w:r>
      <w:r w:rsidR="00901C0E" w:rsidRPr="00C52B7B">
        <w:rPr>
          <w:b/>
        </w:rPr>
        <w:t>(</w:t>
      </w:r>
      <w:r w:rsidRPr="00C52B7B">
        <w:rPr>
          <w:b/>
        </w:rPr>
        <w:t>On-line training</w:t>
      </w:r>
      <w:r w:rsidR="00254D69" w:rsidRPr="00C52B7B">
        <w:rPr>
          <w:b/>
        </w:rPr>
        <w:t xml:space="preserve"> -- </w:t>
      </w:r>
      <w:r w:rsidR="00901C0E" w:rsidRPr="00C52B7B">
        <w:rPr>
          <w:b/>
        </w:rPr>
        <w:t>now due)</w:t>
      </w:r>
      <w:r w:rsidR="00EF658F">
        <w:rPr>
          <w:b/>
        </w:rPr>
        <w:t xml:space="preserve">:  </w:t>
      </w:r>
      <w:r w:rsidR="00EF658F" w:rsidRPr="005653F7">
        <w:t>Mem</w:t>
      </w:r>
      <w:r w:rsidR="005653F7" w:rsidRPr="005653F7">
        <w:t>bers encouraged to complete</w:t>
      </w:r>
      <w:r w:rsidR="005653F7">
        <w:t xml:space="preserve"> soon.</w:t>
      </w:r>
      <w:r w:rsidR="005653F7">
        <w:rPr>
          <w:b/>
        </w:rPr>
        <w:tab/>
      </w:r>
      <w:r w:rsidR="003B3474" w:rsidRPr="00C52B7B">
        <w:rPr>
          <w:b/>
        </w:rPr>
        <w:t xml:space="preserve">b.   </w:t>
      </w:r>
      <w:r w:rsidRPr="00C52B7B">
        <w:rPr>
          <w:b/>
        </w:rPr>
        <w:t>Annual Financial Disclosure Statement</w:t>
      </w:r>
      <w:r w:rsidR="00901C0E" w:rsidRPr="00C52B7B">
        <w:rPr>
          <w:b/>
        </w:rPr>
        <w:t xml:space="preserve"> (Form 417, Tier 2.1 to State Board of Ethics</w:t>
      </w:r>
      <w:r w:rsidR="00D431B8" w:rsidRPr="00C52B7B">
        <w:rPr>
          <w:b/>
        </w:rPr>
        <w:t xml:space="preserve"> by May </w:t>
      </w:r>
      <w:r w:rsidR="007248EE" w:rsidRPr="00C52B7B">
        <w:rPr>
          <w:b/>
        </w:rPr>
        <w:t xml:space="preserve">  </w:t>
      </w:r>
    </w:p>
    <w:p w:rsidR="00C52B7B" w:rsidRPr="00C52B7B" w:rsidRDefault="007248EE" w:rsidP="00442898">
      <w:pPr>
        <w:shd w:val="clear" w:color="auto" w:fill="FFFFFF"/>
        <w:ind w:firstLine="720"/>
        <w:rPr>
          <w:b/>
        </w:rPr>
      </w:pPr>
      <w:r w:rsidRPr="00C52B7B">
        <w:rPr>
          <w:b/>
        </w:rPr>
        <w:t xml:space="preserve">      </w:t>
      </w:r>
      <w:r w:rsidR="00D431B8" w:rsidRPr="00C52B7B">
        <w:rPr>
          <w:b/>
        </w:rPr>
        <w:t>Meeting</w:t>
      </w:r>
      <w:r w:rsidR="00901C0E" w:rsidRPr="00C52B7B">
        <w:rPr>
          <w:b/>
        </w:rPr>
        <w:t>)</w:t>
      </w:r>
      <w:r w:rsidR="00442898">
        <w:rPr>
          <w:b/>
        </w:rPr>
        <w:t xml:space="preserve">:  </w:t>
      </w:r>
      <w:r w:rsidR="00442898" w:rsidRPr="005653F7">
        <w:t>Members encouraged to complete</w:t>
      </w:r>
      <w:r w:rsidR="00442898">
        <w:t xml:space="preserve"> soon.</w:t>
      </w:r>
    </w:p>
    <w:p w:rsidR="00C52B7B" w:rsidRPr="00442898" w:rsidRDefault="00615429" w:rsidP="00C52B7B">
      <w:pPr>
        <w:pStyle w:val="NoSpacing"/>
        <w:numPr>
          <w:ilvl w:val="0"/>
          <w:numId w:val="9"/>
        </w:numPr>
        <w:rPr>
          <w:rFonts w:ascii="Times New Roman" w:hAnsi="Times New Roman" w:cs="Times New Roman"/>
          <w:b/>
          <w:sz w:val="24"/>
          <w:szCs w:val="24"/>
        </w:rPr>
      </w:pPr>
      <w:r w:rsidRPr="00C52B7B">
        <w:rPr>
          <w:rFonts w:ascii="Times New Roman" w:hAnsi="Times New Roman" w:cs="Times New Roman"/>
          <w:b/>
          <w:sz w:val="24"/>
          <w:szCs w:val="24"/>
        </w:rPr>
        <w:t>Appointment of Nominating C</w:t>
      </w:r>
      <w:r w:rsidR="00113C17" w:rsidRPr="00C52B7B">
        <w:rPr>
          <w:rFonts w:ascii="Times New Roman" w:hAnsi="Times New Roman" w:cs="Times New Roman"/>
          <w:b/>
          <w:sz w:val="24"/>
          <w:szCs w:val="24"/>
        </w:rPr>
        <w:t>ommittee (to meet before May</w:t>
      </w:r>
      <w:r w:rsidR="00D431B8" w:rsidRPr="00C52B7B">
        <w:rPr>
          <w:rFonts w:ascii="Times New Roman" w:hAnsi="Times New Roman" w:cs="Times New Roman"/>
          <w:b/>
          <w:sz w:val="24"/>
          <w:szCs w:val="24"/>
        </w:rPr>
        <w:t xml:space="preserve"> Meeting</w:t>
      </w:r>
      <w:r w:rsidR="00113C17" w:rsidRPr="00C52B7B">
        <w:rPr>
          <w:rFonts w:ascii="Times New Roman" w:hAnsi="Times New Roman" w:cs="Times New Roman"/>
          <w:b/>
          <w:sz w:val="24"/>
          <w:szCs w:val="24"/>
        </w:rPr>
        <w:t>)</w:t>
      </w:r>
      <w:r w:rsidR="00442898">
        <w:rPr>
          <w:rFonts w:ascii="Times New Roman" w:hAnsi="Times New Roman" w:cs="Times New Roman"/>
          <w:b/>
          <w:sz w:val="24"/>
          <w:szCs w:val="24"/>
        </w:rPr>
        <w:t xml:space="preserve">:  </w:t>
      </w:r>
      <w:r w:rsidR="00442898" w:rsidRPr="00442898">
        <w:rPr>
          <w:rFonts w:ascii="Times New Roman" w:hAnsi="Times New Roman" w:cs="Times New Roman"/>
          <w:sz w:val="24"/>
          <w:szCs w:val="24"/>
        </w:rPr>
        <w:t>Vice Chairperson Camara requested volunteers or she would appoint.  Ora Rice, Wanda Brock, George Sewell and Vice Chairperson Camara volunteered to serve on the Nominating Committee</w:t>
      </w:r>
      <w:r w:rsidR="00442898">
        <w:rPr>
          <w:rFonts w:ascii="Times New Roman" w:hAnsi="Times New Roman" w:cs="Times New Roman"/>
          <w:b/>
          <w:sz w:val="24"/>
          <w:szCs w:val="24"/>
        </w:rPr>
        <w:t>.</w:t>
      </w:r>
    </w:p>
    <w:p w:rsidR="00442898" w:rsidRDefault="00113C17" w:rsidP="00442898">
      <w:pPr>
        <w:pStyle w:val="NoSpacing"/>
        <w:numPr>
          <w:ilvl w:val="0"/>
          <w:numId w:val="9"/>
        </w:numPr>
        <w:rPr>
          <w:rFonts w:ascii="Times New Roman" w:hAnsi="Times New Roman" w:cs="Times New Roman"/>
          <w:sz w:val="24"/>
          <w:szCs w:val="24"/>
        </w:rPr>
      </w:pPr>
      <w:r w:rsidRPr="00C52B7B">
        <w:rPr>
          <w:rFonts w:ascii="Times New Roman" w:hAnsi="Times New Roman" w:cs="Times New Roman"/>
          <w:b/>
          <w:sz w:val="24"/>
          <w:szCs w:val="24"/>
        </w:rPr>
        <w:t>Review and/or amend By-Laws</w:t>
      </w:r>
      <w:r w:rsidR="00442898">
        <w:rPr>
          <w:rFonts w:ascii="Times New Roman" w:hAnsi="Times New Roman" w:cs="Times New Roman"/>
          <w:b/>
          <w:sz w:val="24"/>
          <w:szCs w:val="24"/>
        </w:rPr>
        <w:t xml:space="preserve">:  </w:t>
      </w:r>
      <w:r w:rsidR="00442898" w:rsidRPr="00442898">
        <w:rPr>
          <w:rFonts w:ascii="Times New Roman" w:hAnsi="Times New Roman" w:cs="Times New Roman"/>
          <w:sz w:val="24"/>
          <w:szCs w:val="24"/>
        </w:rPr>
        <w:t>Dee Fowler moved that the current By-Laws not be changed at this time.  Fletcher Carter seconded.  Motion was carried.</w:t>
      </w:r>
    </w:p>
    <w:p w:rsidR="00113C17" w:rsidRPr="00442898" w:rsidRDefault="002432ED" w:rsidP="00442898">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lastRenderedPageBreak/>
        <w:t xml:space="preserve">Signing </w:t>
      </w:r>
      <w:r w:rsidR="00113C17" w:rsidRPr="00442898">
        <w:rPr>
          <w:rFonts w:ascii="Times New Roman" w:hAnsi="Times New Roman" w:cs="Times New Roman"/>
          <w:b/>
          <w:sz w:val="24"/>
          <w:szCs w:val="24"/>
        </w:rPr>
        <w:t xml:space="preserve">of </w:t>
      </w:r>
      <w:r>
        <w:rPr>
          <w:rFonts w:ascii="Times New Roman" w:hAnsi="Times New Roman" w:cs="Times New Roman"/>
          <w:b/>
          <w:sz w:val="24"/>
          <w:szCs w:val="24"/>
        </w:rPr>
        <w:t>Conflict of Interest F</w:t>
      </w:r>
      <w:r w:rsidR="00113C17" w:rsidRPr="00442898">
        <w:rPr>
          <w:rFonts w:ascii="Times New Roman" w:hAnsi="Times New Roman" w:cs="Times New Roman"/>
          <w:b/>
          <w:sz w:val="24"/>
          <w:szCs w:val="24"/>
        </w:rPr>
        <w:t>orms</w:t>
      </w:r>
      <w:r>
        <w:rPr>
          <w:rFonts w:ascii="Times New Roman" w:hAnsi="Times New Roman" w:cs="Times New Roman"/>
          <w:b/>
          <w:sz w:val="24"/>
          <w:szCs w:val="24"/>
        </w:rPr>
        <w:t>:</w:t>
      </w:r>
      <w:r>
        <w:rPr>
          <w:rFonts w:ascii="Times New Roman" w:hAnsi="Times New Roman" w:cs="Times New Roman"/>
          <w:sz w:val="24"/>
          <w:szCs w:val="24"/>
        </w:rPr>
        <w:t xml:space="preserve">  Members present signed the Conflict of Interest Forms.</w:t>
      </w:r>
    </w:p>
    <w:p w:rsidR="00113131" w:rsidRPr="007248EE" w:rsidRDefault="00113131" w:rsidP="006B750D">
      <w:pPr>
        <w:shd w:val="clear" w:color="auto" w:fill="FFFFFF"/>
        <w:rPr>
          <w:rFonts w:eastAsia="Times New Roman"/>
        </w:rPr>
      </w:pPr>
    </w:p>
    <w:p w:rsidR="00190696" w:rsidRPr="007248EE" w:rsidRDefault="002432ED" w:rsidP="00190696">
      <w:pPr>
        <w:shd w:val="clear" w:color="auto" w:fill="FFFFFF"/>
        <w:rPr>
          <w:rFonts w:eastAsia="Times New Roman"/>
          <w:b/>
        </w:rPr>
      </w:pPr>
      <w:r>
        <w:rPr>
          <w:rFonts w:eastAsia="Times New Roman"/>
          <w:b/>
        </w:rPr>
        <w:t>3</w:t>
      </w:r>
      <w:r w:rsidR="00190696" w:rsidRPr="007248EE">
        <w:rPr>
          <w:rFonts w:eastAsia="Times New Roman"/>
          <w:b/>
        </w:rPr>
        <w:t>.   Governance Process</w:t>
      </w:r>
    </w:p>
    <w:p w:rsidR="007A04A4" w:rsidRDefault="00190696" w:rsidP="007A04A4">
      <w:pPr>
        <w:shd w:val="clear" w:color="auto" w:fill="FFFFFF"/>
        <w:rPr>
          <w:rFonts w:eastAsia="Times New Roman"/>
          <w:b/>
        </w:rPr>
      </w:pPr>
      <w:r w:rsidRPr="007248EE">
        <w:rPr>
          <w:rFonts w:eastAsia="Times New Roman"/>
          <w:b/>
        </w:rPr>
        <w:t xml:space="preserve">            a.  </w:t>
      </w:r>
      <w:r w:rsidR="008C23A7">
        <w:rPr>
          <w:rFonts w:eastAsia="Times New Roman"/>
          <w:b/>
        </w:rPr>
        <w:t xml:space="preserve"> </w:t>
      </w:r>
      <w:r w:rsidRPr="00A601B3">
        <w:rPr>
          <w:rFonts w:eastAsia="Times New Roman"/>
        </w:rPr>
        <w:t>Board Committee Principles</w:t>
      </w:r>
      <w:r w:rsidR="00A601B3" w:rsidRPr="00A601B3">
        <w:rPr>
          <w:rFonts w:eastAsia="Times New Roman"/>
        </w:rPr>
        <w:t xml:space="preserve"> was tabled due to length of today’s two meetings (</w:t>
      </w:r>
      <w:r w:rsidRPr="00A601B3">
        <w:rPr>
          <w:rFonts w:eastAsia="Times New Roman"/>
        </w:rPr>
        <w:t>Page 24</w:t>
      </w:r>
      <w:r w:rsidR="00A601B3" w:rsidRPr="00A601B3">
        <w:rPr>
          <w:rFonts w:eastAsia="Times New Roman"/>
        </w:rPr>
        <w:t>).</w:t>
      </w:r>
      <w:r w:rsidR="007A04A4" w:rsidRPr="007248EE">
        <w:rPr>
          <w:rFonts w:eastAsia="Times New Roman"/>
          <w:b/>
        </w:rPr>
        <w:tab/>
      </w:r>
    </w:p>
    <w:p w:rsidR="00190696" w:rsidRPr="008C23A7" w:rsidRDefault="007A04A4" w:rsidP="008C23A7">
      <w:pPr>
        <w:pStyle w:val="ListParagraph"/>
        <w:numPr>
          <w:ilvl w:val="0"/>
          <w:numId w:val="14"/>
        </w:numPr>
        <w:shd w:val="clear" w:color="auto" w:fill="FFFFFF"/>
        <w:rPr>
          <w:b/>
        </w:rPr>
      </w:pPr>
      <w:r w:rsidRPr="008C23A7">
        <w:rPr>
          <w:b/>
        </w:rPr>
        <w:t>Board Moni</w:t>
      </w:r>
      <w:r w:rsidR="00A601B3" w:rsidRPr="008C23A7">
        <w:rPr>
          <w:b/>
        </w:rPr>
        <w:t>toring Summary Report March 2017</w:t>
      </w:r>
      <w:r w:rsidRPr="008C23A7">
        <w:rPr>
          <w:b/>
        </w:rPr>
        <w:t>.</w:t>
      </w:r>
      <w:r w:rsidR="00A601B3" w:rsidRPr="008C23A7">
        <w:rPr>
          <w:b/>
        </w:rPr>
        <w:t xml:space="preserve">  </w:t>
      </w:r>
    </w:p>
    <w:p w:rsidR="00C52B7B" w:rsidRPr="008C23A7" w:rsidRDefault="00A601B3" w:rsidP="008C23A7">
      <w:pPr>
        <w:pStyle w:val="ListParagraph"/>
        <w:shd w:val="clear" w:color="auto" w:fill="FFFFFF"/>
        <w:ind w:left="1080"/>
      </w:pPr>
      <w:r>
        <w:t>Dee Fowler handed out March</w:t>
      </w:r>
      <w:r w:rsidRPr="009756DB">
        <w:t>’s Summary Report.  All area</w:t>
      </w:r>
      <w:r>
        <w:t xml:space="preserve">s evaluated were </w:t>
      </w:r>
      <w:r w:rsidRPr="009756DB">
        <w:t>5.0 which makes this a very positive report.</w:t>
      </w:r>
    </w:p>
    <w:p w:rsidR="00190696" w:rsidRPr="007248EE" w:rsidRDefault="007A04A4" w:rsidP="00190696">
      <w:pPr>
        <w:shd w:val="clear" w:color="auto" w:fill="FFFFFF"/>
        <w:rPr>
          <w:rFonts w:eastAsia="Times New Roman"/>
          <w:b/>
        </w:rPr>
      </w:pPr>
      <w:r w:rsidRPr="007248EE">
        <w:rPr>
          <w:rFonts w:eastAsia="Times New Roman"/>
          <w:b/>
        </w:rPr>
        <w:t xml:space="preserve">            c</w:t>
      </w:r>
      <w:r w:rsidR="00190696" w:rsidRPr="007248EE">
        <w:rPr>
          <w:rFonts w:eastAsia="Times New Roman"/>
          <w:b/>
        </w:rPr>
        <w:t xml:space="preserve">.  Executive Session for HR Reasons to discuss ED Evaluation, Compensation, and Benefits </w:t>
      </w:r>
    </w:p>
    <w:p w:rsidR="007248EE" w:rsidRDefault="00190696" w:rsidP="007248EE">
      <w:pPr>
        <w:shd w:val="clear" w:color="auto" w:fill="FFFFFF"/>
        <w:ind w:left="855" w:hanging="855"/>
        <w:rPr>
          <w:rFonts w:eastAsia="Times New Roman"/>
          <w:b/>
          <w:i/>
        </w:rPr>
      </w:pPr>
      <w:r w:rsidRPr="007248EE">
        <w:rPr>
          <w:rFonts w:eastAsia="Times New Roman"/>
          <w:b/>
        </w:rPr>
        <w:t xml:space="preserve">                 </w:t>
      </w:r>
      <w:r w:rsidRPr="007248EE">
        <w:rPr>
          <w:b/>
          <w:i/>
          <w:iCs/>
        </w:rPr>
        <w:t>Executive Committee/Full Board</w:t>
      </w:r>
      <w:r w:rsidRPr="007248EE">
        <w:rPr>
          <w:rFonts w:eastAsia="Times New Roman"/>
          <w:b/>
        </w:rPr>
        <w:tab/>
        <w:t xml:space="preserve"> </w:t>
      </w:r>
      <w:r w:rsidRPr="007248EE">
        <w:rPr>
          <w:rFonts w:eastAsia="Times New Roman"/>
          <w:b/>
          <w:i/>
        </w:rPr>
        <w:t>Discuss/Determine ED’s Merit</w:t>
      </w:r>
      <w:r w:rsidRPr="007248EE">
        <w:rPr>
          <w:rFonts w:eastAsia="Times New Roman"/>
          <w:b/>
        </w:rPr>
        <w:t xml:space="preserve"> </w:t>
      </w:r>
      <w:r w:rsidRPr="007248EE">
        <w:rPr>
          <w:rFonts w:eastAsia="Times New Roman"/>
          <w:b/>
          <w:i/>
        </w:rPr>
        <w:t xml:space="preserve">and Submit to HR/Civil </w:t>
      </w:r>
      <w:r w:rsidR="007248EE">
        <w:rPr>
          <w:rFonts w:eastAsia="Times New Roman"/>
          <w:b/>
          <w:i/>
        </w:rPr>
        <w:t xml:space="preserve">        </w:t>
      </w:r>
    </w:p>
    <w:p w:rsidR="003367EF" w:rsidRPr="002F0C2D" w:rsidRDefault="007248EE" w:rsidP="003367EF">
      <w:pPr>
        <w:pStyle w:val="ListParagraph"/>
        <w:shd w:val="clear" w:color="auto" w:fill="FFFFFF"/>
        <w:ind w:left="1080"/>
        <w:rPr>
          <w:rFonts w:eastAsia="Times New Roman"/>
        </w:rPr>
      </w:pPr>
      <w:r>
        <w:rPr>
          <w:rFonts w:eastAsia="Times New Roman"/>
          <w:b/>
          <w:i/>
        </w:rPr>
        <w:t xml:space="preserve">                 </w:t>
      </w:r>
      <w:r w:rsidR="00190696" w:rsidRPr="007248EE">
        <w:rPr>
          <w:rFonts w:eastAsia="Times New Roman"/>
          <w:b/>
          <w:i/>
        </w:rPr>
        <w:t>Service</w:t>
      </w:r>
      <w:r w:rsidR="00190696" w:rsidRPr="007248EE">
        <w:rPr>
          <w:rFonts w:eastAsia="Times New Roman"/>
          <w:b/>
        </w:rPr>
        <w:tab/>
      </w:r>
      <w:r>
        <w:rPr>
          <w:rFonts w:eastAsia="Times New Roman"/>
          <w:b/>
        </w:rPr>
        <w:t xml:space="preserve">                                                                        </w:t>
      </w:r>
      <w:r w:rsidR="00190696" w:rsidRPr="007248EE">
        <w:rPr>
          <w:rFonts w:eastAsia="Times New Roman"/>
          <w:b/>
        </w:rPr>
        <w:t xml:space="preserve">Page 28-33  </w:t>
      </w:r>
      <w:r w:rsidR="003367EF">
        <w:rPr>
          <w:rFonts w:eastAsia="Times New Roman"/>
          <w:b/>
        </w:rPr>
        <w:t xml:space="preserve">                                   </w:t>
      </w:r>
      <w:r w:rsidR="003367EF" w:rsidRPr="002F0C2D">
        <w:t>Dee Fowler moved that board go into Exec. Session with a seco</w:t>
      </w:r>
      <w:r w:rsidR="003367EF">
        <w:rPr>
          <w:rFonts w:eastAsia="Times New Roman"/>
        </w:rPr>
        <w:t>nd by Ora Rice</w:t>
      </w:r>
      <w:r w:rsidR="003367EF" w:rsidRPr="002F0C2D">
        <w:rPr>
          <w:rFonts w:eastAsia="Times New Roman"/>
        </w:rPr>
        <w:t>.  Motion carried.</w:t>
      </w:r>
    </w:p>
    <w:p w:rsidR="00D431B8" w:rsidRPr="00615796" w:rsidRDefault="00615796" w:rsidP="00615796">
      <w:pPr>
        <w:shd w:val="clear" w:color="auto" w:fill="FFFFFF"/>
        <w:rPr>
          <w:rFonts w:eastAsia="Times New Roman"/>
          <w:b/>
        </w:rPr>
      </w:pPr>
      <w:r>
        <w:rPr>
          <w:rFonts w:eastAsia="Times New Roman"/>
        </w:rPr>
        <w:t xml:space="preserve">                  </w:t>
      </w:r>
      <w:r w:rsidR="00D431B8" w:rsidRPr="00615796">
        <w:rPr>
          <w:rFonts w:eastAsia="Times New Roman"/>
        </w:rPr>
        <w:t>Report of NLHSD Committee</w:t>
      </w:r>
      <w:r w:rsidR="00190696" w:rsidRPr="00615796">
        <w:rPr>
          <w:rFonts w:eastAsia="Times New Roman"/>
        </w:rPr>
        <w:t xml:space="preserve"> </w:t>
      </w:r>
      <w:r w:rsidR="00D431B8" w:rsidRPr="00615796">
        <w:rPr>
          <w:rFonts w:eastAsia="Times New Roman"/>
        </w:rPr>
        <w:t xml:space="preserve">Executive Board Meeting on ED Evaluation of April </w:t>
      </w:r>
      <w:r w:rsidR="00EE1241" w:rsidRPr="00615796">
        <w:rPr>
          <w:rFonts w:eastAsia="Times New Roman"/>
        </w:rPr>
        <w:t>24, 2017</w:t>
      </w:r>
      <w:r>
        <w:rPr>
          <w:rFonts w:eastAsia="Times New Roman"/>
        </w:rPr>
        <w:t xml:space="preserve"> was    </w:t>
      </w:r>
      <w:r>
        <w:rPr>
          <w:rFonts w:eastAsia="Times New Roman"/>
        </w:rPr>
        <w:tab/>
        <w:t xml:space="preserve">      presented</w:t>
      </w:r>
      <w:r w:rsidR="00BD28E4">
        <w:rPr>
          <w:rFonts w:eastAsia="Times New Roman"/>
        </w:rPr>
        <w:t xml:space="preserve"> to other members of board.</w:t>
      </w:r>
    </w:p>
    <w:p w:rsidR="00D431B8" w:rsidRPr="00615796" w:rsidRDefault="00615796" w:rsidP="00615796">
      <w:pPr>
        <w:shd w:val="clear" w:color="auto" w:fill="FFFFFF"/>
        <w:ind w:firstLine="720"/>
        <w:rPr>
          <w:rFonts w:eastAsia="Times New Roman"/>
        </w:rPr>
      </w:pPr>
      <w:r>
        <w:rPr>
          <w:rFonts w:eastAsia="Times New Roman"/>
          <w:b/>
        </w:rPr>
        <w:t xml:space="preserve">      </w:t>
      </w:r>
      <w:r>
        <w:rPr>
          <w:rFonts w:eastAsia="Times New Roman"/>
        </w:rPr>
        <w:t>Committee, a</w:t>
      </w:r>
      <w:r w:rsidRPr="00615796">
        <w:rPr>
          <w:rFonts w:eastAsia="Times New Roman"/>
        </w:rPr>
        <w:t>lso</w:t>
      </w:r>
      <w:r>
        <w:rPr>
          <w:rFonts w:eastAsia="Times New Roman"/>
        </w:rPr>
        <w:t>,</w:t>
      </w:r>
      <w:r w:rsidRPr="00615796">
        <w:rPr>
          <w:rFonts w:eastAsia="Times New Roman"/>
        </w:rPr>
        <w:t xml:space="preserve"> presented a recommendation to the</w:t>
      </w:r>
      <w:r w:rsidR="00D431B8" w:rsidRPr="00615796">
        <w:rPr>
          <w:rFonts w:eastAsia="Times New Roman"/>
        </w:rPr>
        <w:t xml:space="preserve"> Board on </w:t>
      </w:r>
      <w:r w:rsidRPr="00615796">
        <w:rPr>
          <w:rFonts w:eastAsia="Times New Roman"/>
        </w:rPr>
        <w:t xml:space="preserve">the </w:t>
      </w:r>
      <w:r w:rsidR="00D431B8" w:rsidRPr="00615796">
        <w:rPr>
          <w:rFonts w:eastAsia="Times New Roman"/>
        </w:rPr>
        <w:t>HR Strategy</w:t>
      </w:r>
    </w:p>
    <w:p w:rsidR="00C52B7B" w:rsidRPr="00615796" w:rsidRDefault="00615796" w:rsidP="00615796">
      <w:pPr>
        <w:shd w:val="clear" w:color="auto" w:fill="FFFFFF"/>
        <w:rPr>
          <w:rFonts w:eastAsia="Times New Roman"/>
        </w:rPr>
      </w:pPr>
      <w:r>
        <w:rPr>
          <w:rFonts w:eastAsia="Times New Roman"/>
          <w:b/>
        </w:rPr>
        <w:t xml:space="preserve">                  </w:t>
      </w:r>
      <w:r w:rsidRPr="00615796">
        <w:rPr>
          <w:rFonts w:eastAsia="Times New Roman"/>
        </w:rPr>
        <w:t>Board members met</w:t>
      </w:r>
      <w:r w:rsidR="00D2018C" w:rsidRPr="00615796">
        <w:rPr>
          <w:rFonts w:eastAsia="Times New Roman"/>
        </w:rPr>
        <w:t xml:space="preserve"> with ED re:  2016-2017</w:t>
      </w:r>
      <w:r w:rsidR="00D431B8" w:rsidRPr="00615796">
        <w:rPr>
          <w:rFonts w:eastAsia="Times New Roman"/>
        </w:rPr>
        <w:t xml:space="preserve"> Performance</w:t>
      </w:r>
      <w:r w:rsidR="00190696" w:rsidRPr="00615796">
        <w:rPr>
          <w:rFonts w:eastAsia="Times New Roman"/>
        </w:rPr>
        <w:t xml:space="preserve">  </w:t>
      </w:r>
    </w:p>
    <w:p w:rsidR="00C52B7B" w:rsidRPr="00615796" w:rsidRDefault="00615796" w:rsidP="00C52B7B">
      <w:pPr>
        <w:shd w:val="clear" w:color="auto" w:fill="FFFFFF"/>
        <w:rPr>
          <w:rFonts w:eastAsia="Times New Roman"/>
        </w:rPr>
      </w:pPr>
      <w:r>
        <w:t xml:space="preserve">                  </w:t>
      </w:r>
      <w:r w:rsidRPr="002F0C2D">
        <w:t>Dee Fowler moved that board go out of Exec. Sessi</w:t>
      </w:r>
      <w:r w:rsidR="00D76981">
        <w:t>on with second by Ora Rice</w:t>
      </w:r>
      <w:r w:rsidRPr="002F0C2D">
        <w:t xml:space="preserve">.  </w:t>
      </w:r>
      <w:r w:rsidR="00D76981">
        <w:rPr>
          <w:rFonts w:eastAsia="Times New Roman"/>
        </w:rPr>
        <w:t>Motion carried.</w:t>
      </w:r>
    </w:p>
    <w:p w:rsidR="00D76981" w:rsidRDefault="007A04A4" w:rsidP="00D76981">
      <w:pPr>
        <w:pStyle w:val="ListParagraph"/>
        <w:numPr>
          <w:ilvl w:val="0"/>
          <w:numId w:val="15"/>
        </w:numPr>
        <w:shd w:val="clear" w:color="auto" w:fill="FFFFFF"/>
        <w:rPr>
          <w:rFonts w:eastAsia="Times New Roman"/>
          <w:b/>
        </w:rPr>
      </w:pPr>
      <w:r w:rsidRPr="00D76981">
        <w:rPr>
          <w:rFonts w:eastAsia="Times New Roman"/>
          <w:b/>
        </w:rPr>
        <w:t>Reconvene Meet</w:t>
      </w:r>
      <w:r w:rsidR="002432ED" w:rsidRPr="00D76981">
        <w:rPr>
          <w:rFonts w:eastAsia="Times New Roman"/>
          <w:b/>
        </w:rPr>
        <w:t>ing with brief s</w:t>
      </w:r>
      <w:r w:rsidR="00D76981" w:rsidRPr="00D76981">
        <w:rPr>
          <w:rFonts w:eastAsia="Times New Roman"/>
          <w:b/>
        </w:rPr>
        <w:t>ummary of action.</w:t>
      </w:r>
    </w:p>
    <w:p w:rsidR="00D76981" w:rsidRPr="00226B69" w:rsidRDefault="00D76981" w:rsidP="00226B69">
      <w:pPr>
        <w:pStyle w:val="ListParagraph"/>
        <w:shd w:val="clear" w:color="auto" w:fill="FFFFFF"/>
        <w:ind w:left="1080"/>
        <w:rPr>
          <w:rFonts w:eastAsia="Times New Roman"/>
        </w:rPr>
      </w:pPr>
      <w:r w:rsidRPr="00D76981">
        <w:rPr>
          <w:rFonts w:eastAsia="Times New Roman"/>
        </w:rPr>
        <w:t xml:space="preserve">Dee Fowler </w:t>
      </w:r>
      <w:r>
        <w:rPr>
          <w:rFonts w:eastAsia="Times New Roman"/>
        </w:rPr>
        <w:t>moved that board reconvene Regular</w:t>
      </w:r>
      <w:r w:rsidRPr="00D76981">
        <w:rPr>
          <w:rFonts w:eastAsia="Times New Roman"/>
        </w:rPr>
        <w:t xml:space="preserve"> Session with second by Fletcher Carter.  Motion carried.</w:t>
      </w:r>
      <w:r w:rsidR="00607F57">
        <w:rPr>
          <w:rFonts w:eastAsia="Times New Roman"/>
        </w:rPr>
        <w:t xml:space="preserve">  Summary of action:  Vice Chairperson</w:t>
      </w:r>
      <w:r w:rsidR="00BD28E4">
        <w:rPr>
          <w:rFonts w:eastAsia="Times New Roman"/>
        </w:rPr>
        <w:t xml:space="preserve"> Camara</w:t>
      </w:r>
      <w:r w:rsidR="00607F57">
        <w:rPr>
          <w:rFonts w:eastAsia="Times New Roman"/>
        </w:rPr>
        <w:t xml:space="preserve"> and Committee Members</w:t>
      </w:r>
      <w:r w:rsidR="00BD28E4">
        <w:rPr>
          <w:rFonts w:eastAsia="Times New Roman"/>
        </w:rPr>
        <w:t xml:space="preserve"> presented their report to other members along with recommendation of HR Strategy.  Board </w:t>
      </w:r>
      <w:r w:rsidR="00226B69">
        <w:rPr>
          <w:rFonts w:eastAsia="Times New Roman"/>
        </w:rPr>
        <w:t>members then</w:t>
      </w:r>
      <w:r w:rsidR="00BD28E4">
        <w:rPr>
          <w:rFonts w:eastAsia="Times New Roman"/>
        </w:rPr>
        <w:t xml:space="preserve"> met with the ED</w:t>
      </w:r>
      <w:r w:rsidR="00226B69">
        <w:rPr>
          <w:rFonts w:eastAsia="Times New Roman"/>
        </w:rPr>
        <w:t xml:space="preserve"> and expressed their appreciation for his favorable performance given the difficult issues that the District has had to deal with this fiscal year.  Dee Fowler moved that given our State’s current financial crisis,</w:t>
      </w:r>
      <w:r w:rsidR="00226B69" w:rsidRPr="00226B69">
        <w:rPr>
          <w:rFonts w:eastAsia="Times New Roman"/>
        </w:rPr>
        <w:t xml:space="preserve"> ED Efferson </w:t>
      </w:r>
      <w:r w:rsidR="00226B69">
        <w:rPr>
          <w:rFonts w:eastAsia="Times New Roman"/>
        </w:rPr>
        <w:t>be given a 4% raise on October 1, 2017</w:t>
      </w:r>
      <w:r w:rsidR="00226B69" w:rsidRPr="00226B69">
        <w:rPr>
          <w:rFonts w:eastAsia="Times New Roman"/>
        </w:rPr>
        <w:t xml:space="preserve"> contingent on the </w:t>
      </w:r>
      <w:r w:rsidR="00226B69">
        <w:rPr>
          <w:rFonts w:eastAsia="Times New Roman"/>
        </w:rPr>
        <w:t xml:space="preserve">District </w:t>
      </w:r>
      <w:r w:rsidR="00226B69" w:rsidRPr="00226B69">
        <w:rPr>
          <w:rFonts w:eastAsia="Times New Roman"/>
        </w:rPr>
        <w:t>staff receiv</w:t>
      </w:r>
      <w:r w:rsidR="00226B69">
        <w:rPr>
          <w:rFonts w:eastAsia="Times New Roman"/>
        </w:rPr>
        <w:t xml:space="preserve">ing a 4% </w:t>
      </w:r>
      <w:r w:rsidR="00226B69" w:rsidRPr="00226B69">
        <w:rPr>
          <w:rFonts w:eastAsia="Times New Roman"/>
        </w:rPr>
        <w:t>raise.  T</w:t>
      </w:r>
      <w:r w:rsidR="00226B69">
        <w:rPr>
          <w:rFonts w:eastAsia="Times New Roman"/>
        </w:rPr>
        <w:t>he motion was seconded by Reece Middleton</w:t>
      </w:r>
      <w:r w:rsidR="00226B69" w:rsidRPr="00226B69">
        <w:rPr>
          <w:rFonts w:eastAsia="Times New Roman"/>
        </w:rPr>
        <w:t>.  The motion carried</w:t>
      </w:r>
    </w:p>
    <w:p w:rsidR="008C23A7" w:rsidRPr="00D76981" w:rsidRDefault="008C23A7" w:rsidP="00D76981">
      <w:pPr>
        <w:pStyle w:val="ListParagraph"/>
        <w:numPr>
          <w:ilvl w:val="0"/>
          <w:numId w:val="15"/>
        </w:numPr>
        <w:shd w:val="clear" w:color="auto" w:fill="FFFFFF"/>
        <w:rPr>
          <w:rFonts w:eastAsia="Times New Roman"/>
          <w:b/>
        </w:rPr>
      </w:pPr>
      <w:r w:rsidRPr="00D76981">
        <w:rPr>
          <w:rFonts w:eastAsia="Times New Roman"/>
          <w:b/>
        </w:rPr>
        <w:t xml:space="preserve">Recommendations from the Board Retreat for amendment of ENDS Statement in the Board  </w:t>
      </w:r>
    </w:p>
    <w:p w:rsidR="00190696" w:rsidRDefault="008C23A7" w:rsidP="008C23A7">
      <w:pPr>
        <w:pStyle w:val="ListParagraph"/>
        <w:shd w:val="clear" w:color="auto" w:fill="FFFFFF"/>
        <w:ind w:left="1080"/>
        <w:rPr>
          <w:rFonts w:eastAsia="Times New Roman"/>
          <w:b/>
        </w:rPr>
      </w:pPr>
      <w:r w:rsidRPr="008C23A7">
        <w:rPr>
          <w:rFonts w:eastAsia="Times New Roman"/>
          <w:b/>
        </w:rPr>
        <w:t>Governance Policy Manual</w:t>
      </w:r>
    </w:p>
    <w:p w:rsidR="008C23A7" w:rsidRDefault="008C23A7" w:rsidP="008C23A7">
      <w:pPr>
        <w:pStyle w:val="ListParagraph"/>
        <w:shd w:val="clear" w:color="auto" w:fill="FFFFFF"/>
        <w:ind w:left="1080"/>
        <w:rPr>
          <w:rFonts w:eastAsia="Times New Roman"/>
        </w:rPr>
      </w:pPr>
      <w:r w:rsidRPr="008C23A7">
        <w:rPr>
          <w:rFonts w:eastAsia="Times New Roman"/>
        </w:rPr>
        <w:t>Dee Fowler</w:t>
      </w:r>
      <w:r>
        <w:rPr>
          <w:rFonts w:eastAsia="Times New Roman"/>
        </w:rPr>
        <w:t xml:space="preserve"> moved to accept the recommendations made du</w:t>
      </w:r>
      <w:r w:rsidR="003367EF">
        <w:rPr>
          <w:rFonts w:eastAsia="Times New Roman"/>
        </w:rPr>
        <w:t xml:space="preserve">ring the Board Retreat for the </w:t>
      </w:r>
      <w:r>
        <w:rPr>
          <w:rFonts w:eastAsia="Times New Roman"/>
        </w:rPr>
        <w:t>amendment of the ENDS Statement in the Board Governance Policy Manual with some tweaking as needed.  Ree</w:t>
      </w:r>
      <w:r w:rsidR="003367EF">
        <w:rPr>
          <w:rFonts w:eastAsia="Times New Roman"/>
        </w:rPr>
        <w:t xml:space="preserve">ce Middleton seconded.  Motion carried.  </w:t>
      </w:r>
    </w:p>
    <w:p w:rsidR="00D76981" w:rsidRDefault="00D76981" w:rsidP="00D76981">
      <w:pPr>
        <w:shd w:val="clear" w:color="auto" w:fill="FFFFFF"/>
        <w:rPr>
          <w:rFonts w:eastAsia="Times New Roman"/>
        </w:rPr>
      </w:pPr>
    </w:p>
    <w:p w:rsidR="00D76981" w:rsidRPr="007248EE" w:rsidRDefault="00D76981" w:rsidP="00D76981">
      <w:pPr>
        <w:shd w:val="clear" w:color="auto" w:fill="FFFFFF"/>
        <w:jc w:val="both"/>
        <w:rPr>
          <w:rFonts w:eastAsia="Times New Roman"/>
          <w:b/>
        </w:rPr>
      </w:pPr>
      <w:r>
        <w:rPr>
          <w:rFonts w:eastAsia="Times New Roman"/>
          <w:b/>
        </w:rPr>
        <w:t>4</w:t>
      </w:r>
      <w:r w:rsidRPr="007248EE">
        <w:rPr>
          <w:rFonts w:eastAsia="Times New Roman"/>
          <w:b/>
        </w:rPr>
        <w:t>.   Old Business</w:t>
      </w:r>
    </w:p>
    <w:p w:rsidR="00785F38" w:rsidRDefault="00607F57" w:rsidP="00785F38">
      <w:pPr>
        <w:pStyle w:val="ListParagraph"/>
        <w:numPr>
          <w:ilvl w:val="0"/>
          <w:numId w:val="10"/>
        </w:numPr>
        <w:shd w:val="clear" w:color="auto" w:fill="FFFFFF"/>
        <w:ind w:left="1080"/>
        <w:jc w:val="both"/>
        <w:rPr>
          <w:rFonts w:eastAsia="Times New Roman"/>
        </w:rPr>
      </w:pPr>
      <w:r>
        <w:rPr>
          <w:rFonts w:eastAsia="Times New Roman"/>
          <w:b/>
        </w:rPr>
        <w:t>April</w:t>
      </w:r>
      <w:r w:rsidR="00D76981" w:rsidRPr="007248EE">
        <w:rPr>
          <w:rFonts w:eastAsia="Times New Roman"/>
          <w:b/>
        </w:rPr>
        <w:t xml:space="preserve"> Board Compliance Monitoring Tool Completion</w:t>
      </w:r>
      <w:r>
        <w:rPr>
          <w:rFonts w:eastAsia="Times New Roman"/>
          <w:b/>
        </w:rPr>
        <w:t xml:space="preserve">:  </w:t>
      </w:r>
      <w:r w:rsidRPr="00607F57">
        <w:rPr>
          <w:rFonts w:eastAsia="Times New Roman"/>
        </w:rPr>
        <w:t>Monitoring Tool handed out and later collected by Dee Fowler for analysis.</w:t>
      </w:r>
      <w:r w:rsidR="00D76981" w:rsidRPr="00607F57">
        <w:rPr>
          <w:rFonts w:eastAsia="Times New Roman"/>
        </w:rPr>
        <w:t xml:space="preserve">  </w:t>
      </w:r>
    </w:p>
    <w:p w:rsidR="00607F57" w:rsidRPr="00607F57" w:rsidRDefault="00607F57" w:rsidP="00607F57">
      <w:pPr>
        <w:pStyle w:val="ListParagraph"/>
        <w:shd w:val="clear" w:color="auto" w:fill="FFFFFF"/>
        <w:ind w:left="1080"/>
        <w:jc w:val="both"/>
        <w:rPr>
          <w:rFonts w:eastAsia="Times New Roman"/>
        </w:rPr>
      </w:pPr>
    </w:p>
    <w:p w:rsidR="00785F38" w:rsidRDefault="00785F38" w:rsidP="00785F38">
      <w:pPr>
        <w:shd w:val="clear" w:color="auto" w:fill="FFFFFF"/>
        <w:jc w:val="both"/>
        <w:rPr>
          <w:rFonts w:eastAsia="Times New Roman"/>
          <w:b/>
        </w:rPr>
      </w:pPr>
      <w:r w:rsidRPr="007248EE">
        <w:rPr>
          <w:rFonts w:eastAsia="Times New Roman"/>
          <w:b/>
        </w:rPr>
        <w:t>Announcements/Acknowledgements</w:t>
      </w:r>
      <w:r w:rsidR="00A601B3">
        <w:rPr>
          <w:rFonts w:eastAsia="Times New Roman"/>
          <w:b/>
        </w:rPr>
        <w:t xml:space="preserve">:  </w:t>
      </w:r>
      <w:r w:rsidR="00A601B3" w:rsidRPr="002432ED">
        <w:rPr>
          <w:rFonts w:eastAsia="Times New Roman"/>
        </w:rPr>
        <w:t>NONE</w:t>
      </w:r>
      <w:r w:rsidRPr="002432ED">
        <w:rPr>
          <w:rFonts w:eastAsia="Times New Roman"/>
        </w:rPr>
        <w:t xml:space="preserve"> </w:t>
      </w:r>
    </w:p>
    <w:p w:rsidR="00DC06AF" w:rsidRPr="007248EE" w:rsidRDefault="00DC06AF" w:rsidP="00785F38">
      <w:pPr>
        <w:shd w:val="clear" w:color="auto" w:fill="FFFFFF"/>
        <w:jc w:val="both"/>
        <w:rPr>
          <w:rFonts w:eastAsia="Times New Roman"/>
          <w:b/>
        </w:rPr>
      </w:pPr>
    </w:p>
    <w:p w:rsidR="00785F38" w:rsidRDefault="00785F38" w:rsidP="00785F38">
      <w:pPr>
        <w:shd w:val="clear" w:color="auto" w:fill="FFFFFF"/>
        <w:jc w:val="both"/>
        <w:rPr>
          <w:rFonts w:eastAsia="Times New Roman"/>
          <w:b/>
        </w:rPr>
      </w:pPr>
      <w:r w:rsidRPr="007248EE">
        <w:rPr>
          <w:rFonts w:eastAsia="Times New Roman"/>
          <w:b/>
        </w:rPr>
        <w:t>Next Proposed Meeting Date</w:t>
      </w:r>
      <w:r w:rsidR="00D2018C">
        <w:rPr>
          <w:rFonts w:eastAsia="Times New Roman"/>
          <w:b/>
        </w:rPr>
        <w:t>:  Monday, May 15, 2017</w:t>
      </w:r>
      <w:r w:rsidRPr="007248EE">
        <w:rPr>
          <w:rFonts w:eastAsia="Times New Roman"/>
          <w:b/>
        </w:rPr>
        <w:t xml:space="preserve"> @ 5:30 </w:t>
      </w:r>
      <w:r w:rsidR="000D6CA6" w:rsidRPr="007248EE">
        <w:rPr>
          <w:rFonts w:eastAsia="Times New Roman"/>
          <w:b/>
        </w:rPr>
        <w:t>p.m.</w:t>
      </w:r>
    </w:p>
    <w:p w:rsidR="00DC06AF" w:rsidRPr="007248EE" w:rsidRDefault="00DC06AF" w:rsidP="00785F38">
      <w:pPr>
        <w:shd w:val="clear" w:color="auto" w:fill="FFFFFF"/>
        <w:jc w:val="both"/>
        <w:rPr>
          <w:rFonts w:eastAsia="Times New Roman"/>
          <w:b/>
        </w:rPr>
      </w:pPr>
    </w:p>
    <w:p w:rsidR="00A601B3" w:rsidRDefault="00A601B3" w:rsidP="00A601B3">
      <w:pPr>
        <w:shd w:val="clear" w:color="auto" w:fill="FFFFFF"/>
        <w:jc w:val="both"/>
        <w:rPr>
          <w:rFonts w:eastAsia="Times New Roman"/>
        </w:rPr>
      </w:pPr>
      <w:r>
        <w:rPr>
          <w:rFonts w:eastAsia="Times New Roman"/>
        </w:rPr>
        <w:t>Dee Fowler</w:t>
      </w:r>
      <w:r w:rsidRPr="00C102A8">
        <w:rPr>
          <w:rFonts w:eastAsia="Times New Roman"/>
        </w:rPr>
        <w:t xml:space="preserve"> moved for adjournment with a second b</w:t>
      </w:r>
      <w:r>
        <w:rPr>
          <w:rFonts w:eastAsia="Times New Roman"/>
        </w:rPr>
        <w:t>y Ora Rice</w:t>
      </w:r>
      <w:r w:rsidRPr="00C102A8">
        <w:rPr>
          <w:rFonts w:eastAsia="Times New Roman"/>
        </w:rPr>
        <w:t>.  Motion carried.</w:t>
      </w:r>
    </w:p>
    <w:p w:rsidR="00A601B3" w:rsidRDefault="00A601B3" w:rsidP="00A601B3">
      <w:pPr>
        <w:shd w:val="clear" w:color="auto" w:fill="FFFFFF"/>
        <w:jc w:val="both"/>
        <w:rPr>
          <w:rFonts w:eastAsia="Times New Roman"/>
        </w:rPr>
      </w:pPr>
    </w:p>
    <w:p w:rsidR="00A601B3" w:rsidRPr="00C102A8" w:rsidRDefault="00A601B3" w:rsidP="00A601B3">
      <w:r w:rsidRPr="00C102A8">
        <w:t>Respectfully Submitted,</w:t>
      </w:r>
    </w:p>
    <w:p w:rsidR="00A601B3" w:rsidRPr="00127441" w:rsidRDefault="00A601B3" w:rsidP="00A601B3">
      <w:pPr>
        <w:rPr>
          <w:rFonts w:ascii="French Script MT" w:hAnsi="French Script MT"/>
          <w:b/>
          <w:sz w:val="40"/>
          <w:szCs w:val="40"/>
        </w:rPr>
      </w:pPr>
      <w:r w:rsidRPr="00127441">
        <w:rPr>
          <w:rFonts w:ascii="French Script MT" w:hAnsi="French Script MT"/>
          <w:b/>
          <w:sz w:val="40"/>
          <w:szCs w:val="40"/>
        </w:rPr>
        <w:t>Deanna L. Fowler</w:t>
      </w:r>
    </w:p>
    <w:p w:rsidR="00A601B3" w:rsidRPr="00C102A8" w:rsidRDefault="00A601B3" w:rsidP="00A601B3">
      <w:r w:rsidRPr="00C102A8">
        <w:t>Deanna L. Fowler</w:t>
      </w:r>
    </w:p>
    <w:p w:rsidR="00A601B3" w:rsidRDefault="00A601B3" w:rsidP="00A601B3">
      <w:pPr>
        <w:shd w:val="clear" w:color="auto" w:fill="FFFFFF"/>
        <w:jc w:val="both"/>
        <w:rPr>
          <w:rFonts w:eastAsia="Times New Roman"/>
          <w:b/>
        </w:rPr>
      </w:pPr>
      <w:r w:rsidRPr="00C102A8">
        <w:t>Secretary</w:t>
      </w:r>
    </w:p>
    <w:p w:rsidR="00EC0B65" w:rsidRPr="007248EE" w:rsidRDefault="00EC0B65" w:rsidP="00AC4239">
      <w:pPr>
        <w:shd w:val="clear" w:color="auto" w:fill="FFFFFF"/>
        <w:jc w:val="both"/>
      </w:pPr>
    </w:p>
    <w:sectPr w:rsidR="00EC0B65" w:rsidRPr="007248EE" w:rsidSect="00AC4239">
      <w:pgSz w:w="12240" w:h="15840"/>
      <w:pgMar w:top="1008" w:right="806"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CFE"/>
    <w:multiLevelType w:val="hybridMultilevel"/>
    <w:tmpl w:val="597A15E8"/>
    <w:lvl w:ilvl="0" w:tplc="2D3847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995"/>
    <w:multiLevelType w:val="hybridMultilevel"/>
    <w:tmpl w:val="09FAF5C4"/>
    <w:lvl w:ilvl="0" w:tplc="292622D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DC3BF3"/>
    <w:multiLevelType w:val="hybridMultilevel"/>
    <w:tmpl w:val="0706C2D4"/>
    <w:lvl w:ilvl="0" w:tplc="125EF5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DF4CB3"/>
    <w:multiLevelType w:val="hybridMultilevel"/>
    <w:tmpl w:val="502C4104"/>
    <w:lvl w:ilvl="0" w:tplc="BD783212">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1BD6799"/>
    <w:multiLevelType w:val="hybridMultilevel"/>
    <w:tmpl w:val="80FCDE00"/>
    <w:lvl w:ilvl="0" w:tplc="B1E070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612E76"/>
    <w:multiLevelType w:val="hybridMultilevel"/>
    <w:tmpl w:val="AEBE4680"/>
    <w:lvl w:ilvl="0" w:tplc="27A08FD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651C80"/>
    <w:multiLevelType w:val="hybridMultilevel"/>
    <w:tmpl w:val="612EBB62"/>
    <w:lvl w:ilvl="0" w:tplc="F12255B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6"/>
  </w:num>
  <w:num w:numId="5">
    <w:abstractNumId w:val="7"/>
  </w:num>
  <w:num w:numId="6">
    <w:abstractNumId w:val="11"/>
  </w:num>
  <w:num w:numId="7">
    <w:abstractNumId w:val="14"/>
  </w:num>
  <w:num w:numId="8">
    <w:abstractNumId w:val="8"/>
  </w:num>
  <w:num w:numId="9">
    <w:abstractNumId w:val="2"/>
  </w:num>
  <w:num w:numId="10">
    <w:abstractNumId w:val="0"/>
  </w:num>
  <w:num w:numId="11">
    <w:abstractNumId w:val="13"/>
  </w:num>
  <w:num w:numId="12">
    <w:abstractNumId w:val="9"/>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07A50"/>
    <w:rsid w:val="000D6CA6"/>
    <w:rsid w:val="000E2F9E"/>
    <w:rsid w:val="00113131"/>
    <w:rsid w:val="00113C17"/>
    <w:rsid w:val="00122FB7"/>
    <w:rsid w:val="00130B23"/>
    <w:rsid w:val="00132C88"/>
    <w:rsid w:val="00134C23"/>
    <w:rsid w:val="00190696"/>
    <w:rsid w:val="001B623E"/>
    <w:rsid w:val="001F6E39"/>
    <w:rsid w:val="00226B69"/>
    <w:rsid w:val="00234CA8"/>
    <w:rsid w:val="002432ED"/>
    <w:rsid w:val="00254D69"/>
    <w:rsid w:val="002928EA"/>
    <w:rsid w:val="0030398E"/>
    <w:rsid w:val="003367EF"/>
    <w:rsid w:val="003834DA"/>
    <w:rsid w:val="003B3474"/>
    <w:rsid w:val="003F27EC"/>
    <w:rsid w:val="00442898"/>
    <w:rsid w:val="004437B7"/>
    <w:rsid w:val="00466F8E"/>
    <w:rsid w:val="004A0337"/>
    <w:rsid w:val="004F0A86"/>
    <w:rsid w:val="00525023"/>
    <w:rsid w:val="005653F7"/>
    <w:rsid w:val="005931F3"/>
    <w:rsid w:val="005B3360"/>
    <w:rsid w:val="005E405C"/>
    <w:rsid w:val="00607F57"/>
    <w:rsid w:val="00615429"/>
    <w:rsid w:val="00615796"/>
    <w:rsid w:val="00646230"/>
    <w:rsid w:val="00657C4F"/>
    <w:rsid w:val="00663C21"/>
    <w:rsid w:val="006650FD"/>
    <w:rsid w:val="00694EC9"/>
    <w:rsid w:val="0069619F"/>
    <w:rsid w:val="006B750D"/>
    <w:rsid w:val="006C68ED"/>
    <w:rsid w:val="006D12E0"/>
    <w:rsid w:val="006F0423"/>
    <w:rsid w:val="007248EE"/>
    <w:rsid w:val="00785F38"/>
    <w:rsid w:val="007A04A4"/>
    <w:rsid w:val="00837034"/>
    <w:rsid w:val="008B1A42"/>
    <w:rsid w:val="008C23A7"/>
    <w:rsid w:val="008D41A8"/>
    <w:rsid w:val="008E57BF"/>
    <w:rsid w:val="00901C0E"/>
    <w:rsid w:val="00910F16"/>
    <w:rsid w:val="0092219E"/>
    <w:rsid w:val="00945F6A"/>
    <w:rsid w:val="0097479F"/>
    <w:rsid w:val="009907F7"/>
    <w:rsid w:val="00995308"/>
    <w:rsid w:val="009A59EF"/>
    <w:rsid w:val="00A154D6"/>
    <w:rsid w:val="00A17291"/>
    <w:rsid w:val="00A601B3"/>
    <w:rsid w:val="00A91B31"/>
    <w:rsid w:val="00AA0B6C"/>
    <w:rsid w:val="00AA76C3"/>
    <w:rsid w:val="00AC4239"/>
    <w:rsid w:val="00AD179D"/>
    <w:rsid w:val="00B7412B"/>
    <w:rsid w:val="00B87D49"/>
    <w:rsid w:val="00BD28E4"/>
    <w:rsid w:val="00BD3DC0"/>
    <w:rsid w:val="00BD5F67"/>
    <w:rsid w:val="00C01D3F"/>
    <w:rsid w:val="00C52B7B"/>
    <w:rsid w:val="00D2018C"/>
    <w:rsid w:val="00D2695F"/>
    <w:rsid w:val="00D431B8"/>
    <w:rsid w:val="00D76981"/>
    <w:rsid w:val="00DB165B"/>
    <w:rsid w:val="00DB5C83"/>
    <w:rsid w:val="00DC06AF"/>
    <w:rsid w:val="00E074A7"/>
    <w:rsid w:val="00E1287A"/>
    <w:rsid w:val="00E62524"/>
    <w:rsid w:val="00EC0B65"/>
    <w:rsid w:val="00ED684E"/>
    <w:rsid w:val="00EE1241"/>
    <w:rsid w:val="00EF658F"/>
    <w:rsid w:val="00F71105"/>
    <w:rsid w:val="00FC3571"/>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43BC"/>
  <w15:docId w15:val="{24764D2A-258D-419F-AAED-4C8B811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4A03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877">
      <w:bodyDiv w:val="1"/>
      <w:marLeft w:val="0"/>
      <w:marRight w:val="0"/>
      <w:marTop w:val="0"/>
      <w:marBottom w:val="0"/>
      <w:divBdr>
        <w:top w:val="none" w:sz="0" w:space="0" w:color="auto"/>
        <w:left w:val="none" w:sz="0" w:space="0" w:color="auto"/>
        <w:bottom w:val="none" w:sz="0" w:space="0" w:color="auto"/>
        <w:right w:val="none" w:sz="0" w:space="0" w:color="auto"/>
      </w:divBdr>
      <w:divsChild>
        <w:div w:id="1321081724">
          <w:marLeft w:val="0"/>
          <w:marRight w:val="0"/>
          <w:marTop w:val="0"/>
          <w:marBottom w:val="0"/>
          <w:divBdr>
            <w:top w:val="none" w:sz="0" w:space="0" w:color="auto"/>
            <w:left w:val="none" w:sz="0" w:space="0" w:color="auto"/>
            <w:bottom w:val="none" w:sz="0" w:space="0" w:color="auto"/>
            <w:right w:val="none" w:sz="0" w:space="0" w:color="auto"/>
          </w:divBdr>
          <w:divsChild>
            <w:div w:id="952983757">
              <w:marLeft w:val="0"/>
              <w:marRight w:val="0"/>
              <w:marTop w:val="0"/>
              <w:marBottom w:val="0"/>
              <w:divBdr>
                <w:top w:val="none" w:sz="0" w:space="0" w:color="auto"/>
                <w:left w:val="none" w:sz="0" w:space="0" w:color="auto"/>
                <w:bottom w:val="none" w:sz="0" w:space="0" w:color="auto"/>
                <w:right w:val="none" w:sz="0" w:space="0" w:color="auto"/>
              </w:divBdr>
              <w:divsChild>
                <w:div w:id="1566989280">
                  <w:marLeft w:val="0"/>
                  <w:marRight w:val="0"/>
                  <w:marTop w:val="0"/>
                  <w:marBottom w:val="0"/>
                  <w:divBdr>
                    <w:top w:val="none" w:sz="0" w:space="0" w:color="auto"/>
                    <w:left w:val="none" w:sz="0" w:space="0" w:color="auto"/>
                    <w:bottom w:val="none" w:sz="0" w:space="0" w:color="auto"/>
                    <w:right w:val="none" w:sz="0" w:space="0" w:color="auto"/>
                  </w:divBdr>
                  <w:divsChild>
                    <w:div w:id="885675386">
                      <w:marLeft w:val="0"/>
                      <w:marRight w:val="0"/>
                      <w:marTop w:val="0"/>
                      <w:marBottom w:val="0"/>
                      <w:divBdr>
                        <w:top w:val="none" w:sz="0" w:space="0" w:color="auto"/>
                        <w:left w:val="none" w:sz="0" w:space="0" w:color="auto"/>
                        <w:bottom w:val="none" w:sz="0" w:space="0" w:color="auto"/>
                        <w:right w:val="none" w:sz="0" w:space="0" w:color="auto"/>
                      </w:divBdr>
                      <w:divsChild>
                        <w:div w:id="662121500">
                          <w:marLeft w:val="0"/>
                          <w:marRight w:val="0"/>
                          <w:marTop w:val="0"/>
                          <w:marBottom w:val="0"/>
                          <w:divBdr>
                            <w:top w:val="none" w:sz="0" w:space="0" w:color="auto"/>
                            <w:left w:val="none" w:sz="0" w:space="0" w:color="auto"/>
                            <w:bottom w:val="none" w:sz="0" w:space="0" w:color="auto"/>
                            <w:right w:val="none" w:sz="0" w:space="0" w:color="auto"/>
                          </w:divBdr>
                          <w:divsChild>
                            <w:div w:id="1859811808">
                              <w:marLeft w:val="0"/>
                              <w:marRight w:val="0"/>
                              <w:marTop w:val="0"/>
                              <w:marBottom w:val="0"/>
                              <w:divBdr>
                                <w:top w:val="none" w:sz="0" w:space="0" w:color="auto"/>
                                <w:left w:val="none" w:sz="0" w:space="0" w:color="auto"/>
                                <w:bottom w:val="single" w:sz="18" w:space="0" w:color="E4E4E4"/>
                                <w:right w:val="none" w:sz="0" w:space="0" w:color="auto"/>
                              </w:divBdr>
                              <w:divsChild>
                                <w:div w:id="1848984543">
                                  <w:marLeft w:val="0"/>
                                  <w:marRight w:val="0"/>
                                  <w:marTop w:val="0"/>
                                  <w:marBottom w:val="0"/>
                                  <w:divBdr>
                                    <w:top w:val="none" w:sz="0" w:space="0" w:color="auto"/>
                                    <w:left w:val="none" w:sz="0" w:space="0" w:color="auto"/>
                                    <w:bottom w:val="none" w:sz="0" w:space="0" w:color="auto"/>
                                    <w:right w:val="none" w:sz="0" w:space="0" w:color="auto"/>
                                  </w:divBdr>
                                  <w:divsChild>
                                    <w:div w:id="2125611265">
                                      <w:marLeft w:val="0"/>
                                      <w:marRight w:val="0"/>
                                      <w:marTop w:val="0"/>
                                      <w:marBottom w:val="0"/>
                                      <w:divBdr>
                                        <w:top w:val="none" w:sz="0" w:space="0" w:color="auto"/>
                                        <w:left w:val="none" w:sz="0" w:space="0" w:color="auto"/>
                                        <w:bottom w:val="none" w:sz="0" w:space="0" w:color="auto"/>
                                        <w:right w:val="none" w:sz="0" w:space="0" w:color="auto"/>
                                      </w:divBdr>
                                      <w:divsChild>
                                        <w:div w:id="2048528468">
                                          <w:marLeft w:val="0"/>
                                          <w:marRight w:val="0"/>
                                          <w:marTop w:val="0"/>
                                          <w:marBottom w:val="0"/>
                                          <w:divBdr>
                                            <w:top w:val="none" w:sz="0" w:space="0" w:color="auto"/>
                                            <w:left w:val="none" w:sz="0" w:space="0" w:color="auto"/>
                                            <w:bottom w:val="none" w:sz="0" w:space="0" w:color="auto"/>
                                            <w:right w:val="none" w:sz="0" w:space="0" w:color="auto"/>
                                          </w:divBdr>
                                          <w:divsChild>
                                            <w:div w:id="1660184587">
                                              <w:marLeft w:val="0"/>
                                              <w:marRight w:val="0"/>
                                              <w:marTop w:val="0"/>
                                              <w:marBottom w:val="0"/>
                                              <w:divBdr>
                                                <w:top w:val="none" w:sz="0" w:space="0" w:color="auto"/>
                                                <w:left w:val="none" w:sz="0" w:space="0" w:color="auto"/>
                                                <w:bottom w:val="none" w:sz="0" w:space="0" w:color="auto"/>
                                                <w:right w:val="none" w:sz="0" w:space="0" w:color="auto"/>
                                              </w:divBdr>
                                            </w:div>
                                            <w:div w:id="525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Deanna Fowler</cp:lastModifiedBy>
  <cp:revision>5</cp:revision>
  <cp:lastPrinted>2013-06-17T20:28:00Z</cp:lastPrinted>
  <dcterms:created xsi:type="dcterms:W3CDTF">2017-05-09T15:37:00Z</dcterms:created>
  <dcterms:modified xsi:type="dcterms:W3CDTF">2017-05-12T00:49:00Z</dcterms:modified>
</cp:coreProperties>
</file>